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1B" w:rsidRPr="00C14C1B" w:rsidRDefault="00C14C1B" w:rsidP="00C14C1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  <w:r w:rsidRPr="00C14C1B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Про</w:t>
      </w:r>
      <w:bookmarkStart w:id="0" w:name="_GoBack"/>
      <w:bookmarkEnd w:id="0"/>
      <w:r w:rsidRPr="00C14C1B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должается прием заявок на международный конкурс </w:t>
      </w:r>
      <w:r w:rsidR="00EB1840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«</w:t>
      </w:r>
      <w:r w:rsidRPr="00C14C1B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Винный </w:t>
      </w:r>
      <w:r w:rsidR="00EB1840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г</w:t>
      </w:r>
      <w:r w:rsidRPr="00C14C1B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 xml:space="preserve">ид </w:t>
      </w:r>
      <w:r w:rsidR="00067CBC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«</w:t>
      </w:r>
      <w:r w:rsidRPr="00C14C1B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Продэкспо</w:t>
      </w:r>
      <w:r w:rsidR="00EB1840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»</w:t>
      </w:r>
    </w:p>
    <w:p w:rsidR="00C14C1B" w:rsidRPr="00C14C1B" w:rsidRDefault="00C14C1B" w:rsidP="00C14C1B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ru-RU"/>
        </w:rPr>
      </w:pPr>
    </w:p>
    <w:p w:rsidR="00C14C1B" w:rsidRPr="00C14C1B" w:rsidRDefault="00C14C1B" w:rsidP="00C14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4C1B" w:rsidRPr="00C14C1B" w:rsidRDefault="00C14C1B" w:rsidP="00C14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Конкурс </w:t>
      </w:r>
      <w:proofErr w:type="spellStart"/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Prodexpo</w:t>
      </w:r>
      <w:proofErr w:type="spellEnd"/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 Inter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national </w:t>
      </w:r>
      <w:proofErr w:type="spellStart"/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Wine</w:t>
      </w:r>
      <w:proofErr w:type="spellEnd"/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Competition</w:t>
      </w:r>
      <w:proofErr w:type="spellEnd"/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 &amp; </w:t>
      </w:r>
      <w:proofErr w:type="spellStart"/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Guide</w:t>
      </w:r>
      <w:proofErr w:type="spellEnd"/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будет проходить уже в третий раз, что показывает высокую заинтересованность со стороны профессиональной аудитории.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В </w:t>
      </w:r>
      <w:proofErr w:type="gramStart"/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прошлом</w:t>
      </w:r>
      <w:proofErr w:type="gramEnd"/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году </w:t>
      </w:r>
      <w:r w:rsidR="00A75B6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 конкурсе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="00A75B6A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участвовали несколько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сотен образцов продукции ведущих производителей России и зарубежья.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 состав жюри вошли мировые эксперты, члены международных конкурсов, винные критики и писатели, виноделы и сомелье.  </w:t>
      </w:r>
    </w:p>
    <w:p w:rsidR="00C14C1B" w:rsidRPr="00C14C1B" w:rsidRDefault="00C14C1B" w:rsidP="00C14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4C1B" w:rsidRPr="00C14C1B" w:rsidRDefault="00C14C1B" w:rsidP="00C14C1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Миссия конкурса 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«</w:t>
      </w:r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Винный гид 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«</w:t>
      </w:r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</w:t>
      </w:r>
      <w:r w:rsidR="00067CBC"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ро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д</w:t>
      </w:r>
      <w:r w:rsidR="00067CBC"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экспо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»</w:t>
      </w:r>
    </w:p>
    <w:p w:rsidR="00C14C1B" w:rsidRPr="00C14C1B" w:rsidRDefault="00C14C1B" w:rsidP="00C14C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Создать рейтинг вин и крепких спиртных напитков российского рынка </w:t>
      </w:r>
    </w:p>
    <w:p w:rsidR="00C14C1B" w:rsidRPr="00C14C1B" w:rsidRDefault="00C14C1B" w:rsidP="00C14C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Создать навигацион</w:t>
      </w:r>
      <w:r w:rsidR="00067C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ную систему для профессионалов –</w:t>
      </w: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поиск и ориентация по напиткам, представленным как вообще на алкогольном </w:t>
      </w:r>
      <w:proofErr w:type="gramStart"/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рынке</w:t>
      </w:r>
      <w:proofErr w:type="gramEnd"/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так и на выставке </w:t>
      </w:r>
      <w:r w:rsidR="00067C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r w:rsidR="00067CBC"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родэкспо</w:t>
      </w:r>
      <w:r w:rsidR="00067C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C14C1B" w:rsidRPr="00C14C1B" w:rsidRDefault="00C14C1B" w:rsidP="00C14C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Образцы, набравшие призовое количество баллов, будут представлены на специальной площадке на территории </w:t>
      </w:r>
      <w:r w:rsidR="00067C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r w:rsidR="00067CBC"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родэкспо</w:t>
      </w:r>
      <w:r w:rsidR="00067C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(по аналогии с крупнейшими мировыми выставками)</w:t>
      </w:r>
    </w:p>
    <w:p w:rsidR="00C14C1B" w:rsidRPr="00C14C1B" w:rsidRDefault="00C14C1B" w:rsidP="00C14C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Победители </w:t>
      </w:r>
      <w:r w:rsidR="00067C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рейтинга награждаются четырьмя </w:t>
      </w: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видами наград </w:t>
      </w:r>
      <w:r w:rsidR="00067C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Гр</w:t>
      </w:r>
      <w:r w:rsidR="00067CBC"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</w:t>
      </w: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-при, золотой, серебряной и бронзовой медалями</w:t>
      </w:r>
    </w:p>
    <w:p w:rsidR="00C14C1B" w:rsidRDefault="00C14C1B" w:rsidP="00C14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Ключевым отличием проекта</w:t>
      </w:r>
      <w:r w:rsidR="00067C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«</w:t>
      </w:r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Винный гид 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«</w:t>
      </w:r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</w:t>
      </w:r>
      <w:r w:rsidR="00067CBC"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ро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д</w:t>
      </w:r>
      <w:r w:rsidR="00067CBC"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экспо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»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является система информирования гостей и участников во время самой выстав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ки,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представленная в виде стенда с навигационной системой по всем павильонам с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указанием стендов участников-победителей конкурса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двуязычного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каталога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 полным перечнем образцов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и информацией о производителях.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Каталог в дальнейшем распространяется бесплатно в течение года на отраслевых мероприятиях.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Все победители вносятся в</w:t>
      </w:r>
      <w:r w:rsidR="00067CBC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 </w:t>
      </w:r>
      <w:hyperlink r:id="rId6" w:tgtFrame="_blank" w:history="1">
        <w:r w:rsidRPr="00C14C1B">
          <w:rPr>
            <w:rFonts w:ascii="Segoe UI" w:eastAsia="Times New Roman" w:hAnsi="Segoe UI" w:cs="Segoe UI"/>
            <w:color w:val="990099"/>
            <w:sz w:val="23"/>
            <w:szCs w:val="23"/>
            <w:u w:val="single"/>
            <w:lang w:eastAsia="ru-RU"/>
          </w:rPr>
          <w:t>сайт-каталог «В</w:t>
        </w:r>
        <w:r w:rsidR="00067CBC" w:rsidRPr="00C14C1B">
          <w:rPr>
            <w:rFonts w:ascii="Segoe UI" w:eastAsia="Times New Roman" w:hAnsi="Segoe UI" w:cs="Segoe UI"/>
            <w:color w:val="990099"/>
            <w:sz w:val="23"/>
            <w:szCs w:val="23"/>
            <w:u w:val="single"/>
            <w:lang w:eastAsia="ru-RU"/>
          </w:rPr>
          <w:t xml:space="preserve">инный гид </w:t>
        </w:r>
        <w:r w:rsidR="00067CBC">
          <w:rPr>
            <w:rFonts w:ascii="Segoe UI" w:eastAsia="Times New Roman" w:hAnsi="Segoe UI" w:cs="Segoe UI"/>
            <w:color w:val="990099"/>
            <w:sz w:val="23"/>
            <w:szCs w:val="23"/>
            <w:u w:val="single"/>
            <w:lang w:eastAsia="ru-RU"/>
          </w:rPr>
          <w:t>«</w:t>
        </w:r>
        <w:r w:rsidR="00067CBC" w:rsidRPr="00C14C1B">
          <w:rPr>
            <w:rFonts w:ascii="Segoe UI" w:eastAsia="Times New Roman" w:hAnsi="Segoe UI" w:cs="Segoe UI"/>
            <w:color w:val="990099"/>
            <w:sz w:val="23"/>
            <w:szCs w:val="23"/>
            <w:u w:val="single"/>
            <w:lang w:eastAsia="ru-RU"/>
          </w:rPr>
          <w:t>Продэкспо</w:t>
        </w:r>
        <w:r w:rsidRPr="00C14C1B">
          <w:rPr>
            <w:rFonts w:ascii="Segoe UI" w:eastAsia="Times New Roman" w:hAnsi="Segoe UI" w:cs="Segoe UI"/>
            <w:color w:val="990099"/>
            <w:sz w:val="23"/>
            <w:szCs w:val="23"/>
            <w:u w:val="single"/>
            <w:lang w:eastAsia="ru-RU"/>
          </w:rPr>
          <w:t>»</w:t>
        </w:r>
        <w:r w:rsidR="00067CBC">
          <w:rPr>
            <w:rFonts w:ascii="Segoe UI" w:eastAsia="Times New Roman" w:hAnsi="Segoe UI" w:cs="Segoe UI"/>
            <w:color w:val="990099"/>
            <w:sz w:val="23"/>
            <w:szCs w:val="23"/>
            <w:u w:val="single"/>
            <w:lang w:eastAsia="ru-RU"/>
          </w:rPr>
          <w:t>.</w:t>
        </w:r>
      </w:hyperlink>
    </w:p>
    <w:p w:rsidR="00067CBC" w:rsidRPr="00C14C1B" w:rsidRDefault="00067CBC" w:rsidP="00C14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14C1B" w:rsidRPr="00C14C1B" w:rsidRDefault="00C14C1B" w:rsidP="00C14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Правила и принципы, на которые организаторы будут опираться в этом году остаются прежними</w:t>
      </w:r>
      <w:r w:rsidR="00067C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они</w:t>
      </w:r>
      <w:r w:rsidR="00067C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подробно изложены в</w:t>
      </w:r>
      <w:r w:rsidR="00067CB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C14C1B"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Регламенте конкурса</w:t>
        </w:r>
      </w:hyperlink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это прозрачность, компетентность и репрезентативность на всех этапах реализации проекта. </w:t>
      </w:r>
    </w:p>
    <w:p w:rsidR="00C14C1B" w:rsidRPr="00C14C1B" w:rsidRDefault="00C14C1B" w:rsidP="00C14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4C1B" w:rsidRPr="00C14C1B" w:rsidRDefault="00067CBC" w:rsidP="00C14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*</w:t>
      </w:r>
      <w:r w:rsidR="00C14C1B" w:rsidRPr="00C14C1B">
        <w:rPr>
          <w:rFonts w:ascii="Segoe UI" w:eastAsia="Times New Roman" w:hAnsi="Segoe UI" w:cs="Segoe UI"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При заключении контракта в НОЯБРЕ действует скидка 10%.</w:t>
      </w:r>
    </w:p>
    <w:p w:rsidR="00C14C1B" w:rsidRPr="00C14C1B" w:rsidRDefault="00C14C1B" w:rsidP="00C14C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Segoe UI" w:eastAsia="Times New Roman" w:hAnsi="Segoe UI" w:cs="Segoe UI"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Помимо этого, действует скидка от количества образцов.</w:t>
      </w:r>
    </w:p>
    <w:p w:rsidR="00C14C1B" w:rsidRPr="00C14C1B" w:rsidRDefault="00C14C1B" w:rsidP="00C14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4C1B" w:rsidRPr="00C14C1B" w:rsidRDefault="00067CBC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gtFrame="_blank" w:history="1">
        <w:r w:rsidR="00C14C1B" w:rsidRPr="00C14C1B"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САЙТ КОНКУРСА</w:t>
        </w:r>
      </w:hyperlink>
    </w:p>
    <w:p w:rsidR="00C14C1B" w:rsidRPr="00C14C1B" w:rsidRDefault="00C14C1B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4C1B" w:rsidRPr="00C14C1B" w:rsidRDefault="00067CBC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tgtFrame="_blank" w:history="1">
        <w:r w:rsidR="00C14C1B" w:rsidRPr="00C14C1B"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СТРАНИЦА КОНКУРСА НА ПОРТАЛЕ АЛКОЭКСПЕРТ,</w:t>
        </w:r>
        <w:r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br/>
        </w:r>
        <w:r w:rsidR="00C14C1B" w:rsidRPr="00C14C1B"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ПРИНЦИПЫ ПРОВЕДЕНИЯ И ЖЮРИ</w:t>
        </w:r>
      </w:hyperlink>
      <w:r w:rsidR="00C14C1B"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C14C1B" w:rsidRPr="00C14C1B" w:rsidRDefault="00C14C1B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4C1B" w:rsidRPr="00C14C1B" w:rsidRDefault="00067CBC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tgtFrame="_blank" w:history="1">
        <w:r w:rsidR="00C14C1B" w:rsidRPr="00C14C1B"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 xml:space="preserve">РЕГИСТРАЦИЯ НА КОНКУРС </w:t>
        </w:r>
        <w:r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«</w:t>
        </w:r>
        <w:r w:rsidR="00C14C1B" w:rsidRPr="00C14C1B"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 xml:space="preserve">ВИННЫЙ ГИД </w:t>
        </w:r>
        <w:r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«</w:t>
        </w:r>
        <w:r w:rsidR="00C14C1B" w:rsidRPr="00C14C1B"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ПРОДЭКСПО</w:t>
        </w:r>
        <w:r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»</w:t>
        </w:r>
        <w:r w:rsidR="00C14C1B" w:rsidRPr="00C14C1B"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&gt;&gt;</w:t>
        </w:r>
      </w:hyperlink>
      <w:r w:rsidR="00C14C1B"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C14C1B" w:rsidRPr="00C14C1B" w:rsidRDefault="00067CBC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tgtFrame="_blank" w:history="1">
        <w:r w:rsidR="00C14C1B" w:rsidRPr="00C14C1B"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Регламент конкурса &gt;&gt; </w:t>
        </w:r>
      </w:hyperlink>
      <w:r w:rsidR="00C14C1B"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C14C1B" w:rsidRPr="00C14C1B" w:rsidRDefault="00C14C1B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4C1B" w:rsidRPr="00C14C1B" w:rsidRDefault="00067CBC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tgtFrame="_blank" w:history="1">
        <w:r w:rsidR="00C14C1B" w:rsidRPr="00C14C1B">
          <w:rPr>
            <w:rFonts w:ascii="Segoe UI" w:eastAsia="Times New Roman" w:hAnsi="Segoe UI" w:cs="Segoe UI"/>
            <w:b/>
            <w:bCs/>
            <w:color w:val="C00000"/>
            <w:sz w:val="24"/>
            <w:szCs w:val="24"/>
            <w:u w:val="single"/>
            <w:lang w:eastAsia="ru-RU"/>
          </w:rPr>
          <w:t>ЗАЯВКА НА УЧАСТИЕ В КОНКУРСЕ</w:t>
        </w:r>
        <w:r w:rsidR="00C14C1B" w:rsidRPr="00C14C1B">
          <w:rPr>
            <w:rFonts w:ascii="Segoe UI" w:eastAsia="Times New Roman" w:hAnsi="Segoe UI" w:cs="Segoe UI"/>
            <w:color w:val="C00000"/>
            <w:sz w:val="24"/>
            <w:szCs w:val="24"/>
            <w:u w:val="single"/>
            <w:lang w:eastAsia="ru-RU"/>
          </w:rPr>
          <w:t> (скачать) </w:t>
        </w:r>
      </w:hyperlink>
    </w:p>
    <w:p w:rsidR="00C14C1B" w:rsidRPr="00C14C1B" w:rsidRDefault="00C14C1B" w:rsidP="00C14C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4C1B" w:rsidRPr="00C14C1B" w:rsidRDefault="00067CBC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tgtFrame="_blank" w:history="1">
        <w:r w:rsidR="00C14C1B" w:rsidRPr="00C14C1B">
          <w:rPr>
            <w:rFonts w:ascii="Segoe UI" w:eastAsia="Times New Roman" w:hAnsi="Segoe UI" w:cs="Segoe UI"/>
            <w:b/>
            <w:bCs/>
            <w:color w:val="990099"/>
            <w:sz w:val="24"/>
            <w:szCs w:val="24"/>
            <w:u w:val="single"/>
            <w:lang w:eastAsia="ru-RU"/>
          </w:rPr>
          <w:t>ВИДЕО: КОНКУРС 2019</w:t>
        </w:r>
      </w:hyperlink>
    </w:p>
    <w:p w:rsidR="00C14C1B" w:rsidRPr="00C14C1B" w:rsidRDefault="00C14C1B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4C1B" w:rsidRPr="00C14C1B" w:rsidRDefault="00C14C1B" w:rsidP="00C14C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Телефон оргкомитета: +7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(</w:t>
      </w:r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495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)</w:t>
      </w:r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740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-</w:t>
      </w:r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39</w:t>
      </w:r>
      <w:r w:rsidR="00067C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-</w:t>
      </w:r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78</w:t>
      </w:r>
      <w:r w:rsidRPr="00C14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C14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14C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E-mail: </w:t>
      </w:r>
      <w:hyperlink r:id="rId14" w:history="1">
        <w:r w:rsidRPr="00C14C1B">
          <w:rPr>
            <w:rFonts w:ascii="Segoe UI" w:eastAsia="Times New Roman" w:hAnsi="Segoe UI" w:cs="Segoe UI"/>
            <w:b/>
            <w:bCs/>
            <w:color w:val="000000"/>
            <w:sz w:val="24"/>
            <w:szCs w:val="24"/>
            <w:u w:val="single"/>
            <w:lang w:eastAsia="ru-RU"/>
          </w:rPr>
          <w:t>competition@kitmedia.ru</w:t>
        </w:r>
      </w:hyperlink>
      <w:r w:rsidRPr="00C14C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 </w:t>
      </w:r>
      <w:hyperlink r:id="rId15" w:history="1">
        <w:r w:rsidRPr="00C14C1B">
          <w:rPr>
            <w:rFonts w:ascii="Segoe UI" w:eastAsia="Times New Roman" w:hAnsi="Segoe UI" w:cs="Segoe UI"/>
            <w:b/>
            <w:bCs/>
            <w:color w:val="000000"/>
            <w:sz w:val="24"/>
            <w:szCs w:val="24"/>
            <w:u w:val="single"/>
            <w:lang w:eastAsia="ru-RU"/>
          </w:rPr>
          <w:t>kit</w:t>
        </w:r>
      </w:hyperlink>
      <w:hyperlink r:id="rId16" w:history="1">
        <w:r w:rsidRPr="00C14C1B">
          <w:rPr>
            <w:rFonts w:ascii="Segoe UI" w:eastAsia="Times New Roman" w:hAnsi="Segoe UI" w:cs="Segoe UI"/>
            <w:b/>
            <w:bCs/>
            <w:color w:val="000000"/>
            <w:sz w:val="24"/>
            <w:szCs w:val="24"/>
            <w:u w:val="single"/>
            <w:lang w:eastAsia="ru-RU"/>
          </w:rPr>
          <w:t>@kitmedia</w:t>
        </w:r>
      </w:hyperlink>
      <w:hyperlink r:id="rId17" w:history="1">
        <w:r w:rsidRPr="00C14C1B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.ru</w:t>
        </w:r>
      </w:hyperlink>
    </w:p>
    <w:p w:rsidR="00BF79AF" w:rsidRDefault="00BF79AF"/>
    <w:sectPr w:rsidR="00BF79AF" w:rsidSect="00067CB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571"/>
    <w:multiLevelType w:val="multilevel"/>
    <w:tmpl w:val="360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1B"/>
    <w:rsid w:val="00067CBC"/>
    <w:rsid w:val="00A75B6A"/>
    <w:rsid w:val="00BF79AF"/>
    <w:rsid w:val="00C14C1B"/>
    <w:rsid w:val="00E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4C1B"/>
    <w:rPr>
      <w:i/>
      <w:iCs/>
    </w:rPr>
  </w:style>
  <w:style w:type="character" w:styleId="a4">
    <w:name w:val="Strong"/>
    <w:basedOn w:val="a0"/>
    <w:uiPriority w:val="22"/>
    <w:qFormat/>
    <w:rsid w:val="00C14C1B"/>
    <w:rPr>
      <w:b/>
      <w:bCs/>
    </w:rPr>
  </w:style>
  <w:style w:type="character" w:styleId="a5">
    <w:name w:val="Hyperlink"/>
    <w:basedOn w:val="a0"/>
    <w:uiPriority w:val="99"/>
    <w:semiHidden/>
    <w:unhideWhenUsed/>
    <w:rsid w:val="00C14C1B"/>
    <w:rPr>
      <w:color w:val="0000FF"/>
      <w:u w:val="single"/>
    </w:rPr>
  </w:style>
  <w:style w:type="character" w:customStyle="1" w:styleId="wmi-callto">
    <w:name w:val="wmi-callto"/>
    <w:basedOn w:val="a0"/>
    <w:rsid w:val="00C1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4C1B"/>
    <w:rPr>
      <w:i/>
      <w:iCs/>
    </w:rPr>
  </w:style>
  <w:style w:type="character" w:styleId="a4">
    <w:name w:val="Strong"/>
    <w:basedOn w:val="a0"/>
    <w:uiPriority w:val="22"/>
    <w:qFormat/>
    <w:rsid w:val="00C14C1B"/>
    <w:rPr>
      <w:b/>
      <w:bCs/>
    </w:rPr>
  </w:style>
  <w:style w:type="character" w:styleId="a5">
    <w:name w:val="Hyperlink"/>
    <w:basedOn w:val="a0"/>
    <w:uiPriority w:val="99"/>
    <w:semiHidden/>
    <w:unhideWhenUsed/>
    <w:rsid w:val="00C14C1B"/>
    <w:rPr>
      <w:color w:val="0000FF"/>
      <w:u w:val="single"/>
    </w:rPr>
  </w:style>
  <w:style w:type="character" w:customStyle="1" w:styleId="wmi-callto">
    <w:name w:val="wmi-callto"/>
    <w:basedOn w:val="a0"/>
    <w:rsid w:val="00C1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expowineguide.ru/" TargetMode="External"/><Relationship Id="rId13" Type="http://schemas.openxmlformats.org/officeDocument/2006/relationships/hyperlink" Target="https://www.youtube.com/watch?v=Vhwe1FNdLY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lcoexpert.ru/itnews/36731-mezhdunarodnyj-degustacionnyj-konkurs-vinnyj-gid-prodyekspo-reglament.html" TargetMode="External"/><Relationship Id="rId12" Type="http://schemas.openxmlformats.org/officeDocument/2006/relationships/hyperlink" Target="file:///Z:\%5CDOKI_IRA__FROM_C%5CDownloads%5Czayavka%2520(4).zip" TargetMode="External"/><Relationship Id="rId17" Type="http://schemas.openxmlformats.org/officeDocument/2006/relationships/hyperlink" Target="mailto:kit@kitmedi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t@kitmed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dexpowineguide.ru/products/category/3898881" TargetMode="External"/><Relationship Id="rId11" Type="http://schemas.openxmlformats.org/officeDocument/2006/relationships/hyperlink" Target="http://www.alcoexpert.ru/itnews/36731-mezhdunarodnyj-degustacionnyj-konkurs-vinnyj-gid-prodyekspo-reglame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t@kitmedia.ru" TargetMode="External"/><Relationship Id="rId10" Type="http://schemas.openxmlformats.org/officeDocument/2006/relationships/hyperlink" Target="http://www.alcoexpert.ru/reg_vin_gi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coexpert.ru/itnews/36031-mezhdunarodnyj-konkurs-prodexpo-international-wine-competitionguide.html" TargetMode="External"/><Relationship Id="rId14" Type="http://schemas.openxmlformats.org/officeDocument/2006/relationships/hyperlink" Target="mailto:competition@kit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Березина Мария Алексеевна</cp:lastModifiedBy>
  <cp:revision>2</cp:revision>
  <dcterms:created xsi:type="dcterms:W3CDTF">2019-11-13T08:11:00Z</dcterms:created>
  <dcterms:modified xsi:type="dcterms:W3CDTF">2019-11-13T08:11:00Z</dcterms:modified>
</cp:coreProperties>
</file>