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E" w:rsidRDefault="005C503E" w:rsidP="005C503E">
      <w:pPr>
        <w:pStyle w:val="a3"/>
      </w:pPr>
    </w:p>
    <w:p w:rsidR="005C503E" w:rsidRDefault="00536B53" w:rsidP="005C503E">
      <w:pPr>
        <w:pStyle w:val="a3"/>
      </w:pPr>
      <w:proofErr w:type="gramStart"/>
      <w:r>
        <w:t>X</w:t>
      </w:r>
      <w:r w:rsidR="00467F27">
        <w:t>X</w:t>
      </w:r>
      <w:r w:rsidR="00005D80">
        <w:t>I</w:t>
      </w:r>
      <w:r w:rsidR="00DF0F0F">
        <w:t>I</w:t>
      </w:r>
      <w:r w:rsidR="005C503E">
        <w:t xml:space="preserve">  INTERNATIONAL</w:t>
      </w:r>
      <w:proofErr w:type="gramEnd"/>
      <w:r w:rsidR="005C503E">
        <w:t xml:space="preserve"> TASTING CONTEST “PRODEXPO”</w:t>
      </w:r>
    </w:p>
    <w:p w:rsidR="005C503E" w:rsidRPr="00536B53" w:rsidRDefault="00DF0F0F" w:rsidP="005C503E">
      <w:pPr>
        <w:pStyle w:val="a3"/>
      </w:pPr>
      <w:r>
        <w:t>MOSCOW 2020</w:t>
      </w:r>
    </w:p>
    <w:p w:rsidR="005C503E" w:rsidRDefault="005C503E" w:rsidP="005C503E">
      <w:pPr>
        <w:jc w:val="center"/>
        <w:rPr>
          <w:b/>
          <w:lang w:val="en-US"/>
        </w:rPr>
      </w:pPr>
    </w:p>
    <w:p w:rsidR="005C503E" w:rsidRPr="00664E67" w:rsidRDefault="005C503E" w:rsidP="005C503E">
      <w:pPr>
        <w:jc w:val="center"/>
        <w:rPr>
          <w:b/>
          <w:lang w:val="en-US"/>
        </w:rPr>
      </w:pPr>
      <w:r w:rsidRPr="00664E67">
        <w:rPr>
          <w:b/>
          <w:lang w:val="en-US"/>
        </w:rPr>
        <w:t>Dear Sirs!</w:t>
      </w:r>
    </w:p>
    <w:p w:rsidR="005C503E" w:rsidRDefault="005C503E" w:rsidP="005C503E">
      <w:pPr>
        <w:jc w:val="both"/>
        <w:rPr>
          <w:lang w:val="en-US"/>
        </w:rPr>
      </w:pPr>
    </w:p>
    <w:p w:rsidR="005C503E" w:rsidRDefault="005C503E" w:rsidP="00467F27">
      <w:pPr>
        <w:ind w:firstLine="567"/>
        <w:jc w:val="both"/>
        <w:rPr>
          <w:lang w:val="en-US"/>
        </w:rPr>
      </w:pPr>
      <w:r w:rsidRPr="00803268">
        <w:rPr>
          <w:b/>
          <w:lang w:val="en-US"/>
        </w:rPr>
        <w:t>We are delighted</w:t>
      </w:r>
      <w:r w:rsidR="00467F27">
        <w:rPr>
          <w:lang w:val="en-US"/>
        </w:rPr>
        <w:t xml:space="preserve"> to present you</w:t>
      </w:r>
      <w:r>
        <w:rPr>
          <w:lang w:val="en-US"/>
        </w:rPr>
        <w:t xml:space="preserve"> Entry Kit for the </w:t>
      </w:r>
      <w:r w:rsidR="00536B53">
        <w:rPr>
          <w:lang w:val="en-US"/>
        </w:rPr>
        <w:t>X</w:t>
      </w:r>
      <w:r w:rsidR="00467F27">
        <w:rPr>
          <w:lang w:val="en-US"/>
        </w:rPr>
        <w:t>X</w:t>
      </w:r>
      <w:r w:rsidR="00A06EEB">
        <w:rPr>
          <w:lang w:val="en-US"/>
        </w:rPr>
        <w:t>I</w:t>
      </w:r>
      <w:r w:rsidR="00DF0F0F">
        <w:rPr>
          <w:lang w:val="en-US"/>
        </w:rPr>
        <w:t>I</w:t>
      </w:r>
      <w:r>
        <w:rPr>
          <w:lang w:val="en-US"/>
        </w:rPr>
        <w:t xml:space="preserve"> International </w:t>
      </w:r>
      <w:r w:rsidR="00A30987">
        <w:rPr>
          <w:lang w:val="en-US"/>
        </w:rPr>
        <w:t xml:space="preserve">tasting </w:t>
      </w:r>
      <w:r>
        <w:rPr>
          <w:lang w:val="en-US"/>
        </w:rPr>
        <w:t>contest “PRODEXPO”, Moscow</w:t>
      </w:r>
      <w:r w:rsidR="001C639D" w:rsidRPr="001C639D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="00467F27">
        <w:rPr>
          <w:lang w:val="en-US"/>
        </w:rPr>
        <w:t>The biggest and the most prestigious Tasting Contest in Russia.</w:t>
      </w:r>
      <w:proofErr w:type="gramEnd"/>
    </w:p>
    <w:p w:rsidR="005C503E" w:rsidRDefault="005C503E" w:rsidP="005C503E">
      <w:pPr>
        <w:ind w:firstLine="567"/>
        <w:jc w:val="both"/>
        <w:rPr>
          <w:lang w:val="en-US"/>
        </w:rPr>
      </w:pPr>
      <w:r>
        <w:rPr>
          <w:lang w:val="en-US"/>
        </w:rPr>
        <w:t>We are glad to invite you to present your wines and spirits in Moscow.</w:t>
      </w:r>
    </w:p>
    <w:p w:rsidR="005C503E" w:rsidRDefault="005C503E" w:rsidP="005C503E">
      <w:pPr>
        <w:jc w:val="both"/>
        <w:rPr>
          <w:lang w:val="en-US"/>
        </w:rPr>
      </w:pPr>
    </w:p>
    <w:p w:rsidR="005C503E" w:rsidRDefault="005C503E" w:rsidP="005C503E">
      <w:pPr>
        <w:jc w:val="both"/>
        <w:rPr>
          <w:b/>
          <w:lang w:val="en-US"/>
        </w:rPr>
      </w:pPr>
    </w:p>
    <w:p w:rsidR="005C503E" w:rsidRDefault="005C503E" w:rsidP="005C503E">
      <w:pPr>
        <w:jc w:val="both"/>
        <w:rPr>
          <w:b/>
          <w:lang w:val="en-US"/>
        </w:rPr>
      </w:pPr>
    </w:p>
    <w:p w:rsidR="005C503E" w:rsidRDefault="005C503E" w:rsidP="005F6367">
      <w:pPr>
        <w:jc w:val="center"/>
        <w:rPr>
          <w:b/>
          <w:lang w:val="en-US"/>
        </w:rPr>
      </w:pPr>
      <w:r>
        <w:rPr>
          <w:b/>
          <w:lang w:val="en-US"/>
        </w:rPr>
        <w:t>ENTRY KIT</w:t>
      </w:r>
    </w:p>
    <w:p w:rsidR="005C503E" w:rsidRDefault="005C503E" w:rsidP="005C503E">
      <w:pPr>
        <w:jc w:val="both"/>
        <w:rPr>
          <w:lang w:val="en-US"/>
        </w:rPr>
      </w:pPr>
    </w:p>
    <w:p w:rsidR="005C503E" w:rsidRPr="00190955" w:rsidRDefault="005C503E" w:rsidP="005C503E">
      <w:pPr>
        <w:pStyle w:val="21"/>
        <w:jc w:val="both"/>
        <w:rPr>
          <w:b/>
        </w:rPr>
      </w:pPr>
      <w:r>
        <w:rPr>
          <w:b/>
        </w:rPr>
        <w:t>Executive direction:</w:t>
      </w:r>
      <w:r>
        <w:t xml:space="preserve"> </w:t>
      </w:r>
      <w:proofErr w:type="spellStart"/>
      <w:r>
        <w:t>Stolichniy</w:t>
      </w:r>
      <w:proofErr w:type="spellEnd"/>
      <w:r>
        <w:t xml:space="preserve"> Style</w:t>
      </w:r>
      <w:r w:rsidRPr="00190955">
        <w:t xml:space="preserve"> </w:t>
      </w:r>
      <w:r>
        <w:t>Ltd.</w:t>
      </w:r>
    </w:p>
    <w:p w:rsidR="00646FC4" w:rsidRPr="00A06EEB" w:rsidRDefault="005C503E" w:rsidP="005C503E">
      <w:pPr>
        <w:jc w:val="both"/>
        <w:rPr>
          <w:lang w:val="en-US"/>
        </w:rPr>
      </w:pPr>
      <w:r>
        <w:rPr>
          <w:b/>
          <w:lang w:val="en-US"/>
        </w:rPr>
        <w:t xml:space="preserve">Tasting period: </w:t>
      </w:r>
      <w:r w:rsidRPr="00190955">
        <w:rPr>
          <w:lang w:val="en-US"/>
        </w:rPr>
        <w:t xml:space="preserve">January, </w:t>
      </w:r>
      <w:r w:rsidR="00467F27" w:rsidRPr="008419A9">
        <w:rPr>
          <w:lang w:val="en-US"/>
        </w:rPr>
        <w:t>2</w:t>
      </w:r>
      <w:r w:rsidR="008419A9" w:rsidRPr="00F216CC">
        <w:rPr>
          <w:lang w:val="en-US"/>
        </w:rPr>
        <w:t>0</w:t>
      </w:r>
      <w:r w:rsidRPr="008419A9">
        <w:rPr>
          <w:lang w:val="en-US"/>
        </w:rPr>
        <w:t xml:space="preserve"> – </w:t>
      </w:r>
      <w:r w:rsidR="00467F27" w:rsidRPr="008419A9">
        <w:rPr>
          <w:lang w:val="en-US"/>
        </w:rPr>
        <w:t>30</w:t>
      </w:r>
      <w:r w:rsidR="00DF0F0F">
        <w:rPr>
          <w:lang w:val="en-US"/>
        </w:rPr>
        <w:t>, 2020</w:t>
      </w:r>
    </w:p>
    <w:p w:rsidR="005C503E" w:rsidRPr="00803C08" w:rsidRDefault="005C503E" w:rsidP="005C503E">
      <w:pPr>
        <w:jc w:val="both"/>
        <w:rPr>
          <w:lang w:val="en-US"/>
        </w:rPr>
      </w:pPr>
      <w:r w:rsidRPr="00190955">
        <w:rPr>
          <w:lang w:val="en-US"/>
        </w:rPr>
        <w:t>.</w:t>
      </w:r>
    </w:p>
    <w:p w:rsidR="005C503E" w:rsidRDefault="005C503E" w:rsidP="005C503E">
      <w:pPr>
        <w:jc w:val="both"/>
        <w:rPr>
          <w:lang w:val="en-US"/>
        </w:rPr>
      </w:pPr>
      <w:r>
        <w:rPr>
          <w:b/>
          <w:lang w:val="en-US"/>
        </w:rPr>
        <w:t>Location: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Expo</w:t>
      </w:r>
      <w:r w:rsidR="00645EA9">
        <w:rPr>
          <w:lang w:val="en-US"/>
        </w:rPr>
        <w:t>c</w:t>
      </w:r>
      <w:r>
        <w:rPr>
          <w:lang w:val="en-US"/>
        </w:rPr>
        <w:t>entr</w:t>
      </w:r>
      <w:r w:rsidR="00645EA9">
        <w:rPr>
          <w:lang w:val="en-US"/>
        </w:rPr>
        <w:t>e</w:t>
      </w:r>
      <w:proofErr w:type="spellEnd"/>
      <w:r w:rsidR="00645EA9">
        <w:rPr>
          <w:lang w:val="en-US"/>
        </w:rPr>
        <w:t xml:space="preserve"> Fairgrounds,</w:t>
      </w:r>
      <w:r>
        <w:rPr>
          <w:lang w:val="en-US"/>
        </w:rPr>
        <w:t xml:space="preserve"> Moscow, Russia.</w:t>
      </w:r>
    </w:p>
    <w:p w:rsidR="005C503E" w:rsidRPr="00DF0F0F" w:rsidRDefault="005C503E" w:rsidP="005C503E">
      <w:pPr>
        <w:jc w:val="both"/>
        <w:rPr>
          <w:b/>
          <w:lang w:val="en-US"/>
        </w:rPr>
      </w:pPr>
      <w:r>
        <w:rPr>
          <w:b/>
          <w:lang w:val="en-US"/>
        </w:rPr>
        <w:t>Awarding Ceremony</w:t>
      </w:r>
      <w:r>
        <w:rPr>
          <w:lang w:val="en-US"/>
        </w:rPr>
        <w:t xml:space="preserve"> </w:t>
      </w:r>
      <w:r w:rsidRPr="00190955">
        <w:rPr>
          <w:lang w:val="en-US"/>
        </w:rPr>
        <w:t xml:space="preserve">will be held at Blue Hall, 2-d Pavilion of the </w:t>
      </w:r>
      <w:proofErr w:type="spellStart"/>
      <w:r w:rsidR="00AA47D4">
        <w:rPr>
          <w:lang w:val="en-US"/>
        </w:rPr>
        <w:t>Expocentre</w:t>
      </w:r>
      <w:proofErr w:type="spellEnd"/>
      <w:r w:rsidR="00AA47D4">
        <w:rPr>
          <w:lang w:val="en-US"/>
        </w:rPr>
        <w:t xml:space="preserve"> Fairgrounds</w:t>
      </w:r>
      <w:r w:rsidRPr="00190955">
        <w:rPr>
          <w:lang w:val="en-US"/>
        </w:rPr>
        <w:t xml:space="preserve">, at </w:t>
      </w:r>
      <w:r w:rsidRPr="00DF0F0F">
        <w:rPr>
          <w:b/>
          <w:lang w:val="en-US"/>
        </w:rPr>
        <w:t xml:space="preserve">4 p.m., </w:t>
      </w:r>
      <w:r w:rsidR="00DF0F0F" w:rsidRPr="00DF0F0F">
        <w:rPr>
          <w:b/>
          <w:lang w:val="en-US"/>
        </w:rPr>
        <w:t>February, 12, 2020</w:t>
      </w:r>
      <w:r w:rsidRPr="00DF0F0F">
        <w:rPr>
          <w:b/>
          <w:lang w:val="en-US"/>
        </w:rPr>
        <w:t xml:space="preserve">. </w:t>
      </w:r>
    </w:p>
    <w:p w:rsidR="005C503E" w:rsidRDefault="005C503E" w:rsidP="005C503E">
      <w:pPr>
        <w:jc w:val="both"/>
        <w:rPr>
          <w:lang w:val="en-US"/>
        </w:rPr>
      </w:pPr>
    </w:p>
    <w:p w:rsidR="005C503E" w:rsidRDefault="005C503E" w:rsidP="005C503E">
      <w:pPr>
        <w:jc w:val="both"/>
        <w:rPr>
          <w:b/>
          <w:lang w:val="en-US"/>
        </w:rPr>
      </w:pPr>
      <w:r>
        <w:rPr>
          <w:b/>
          <w:lang w:val="en-US"/>
        </w:rPr>
        <w:t>The Contest awards:</w:t>
      </w:r>
    </w:p>
    <w:p w:rsidR="005C503E" w:rsidRDefault="005C503E" w:rsidP="005C503E">
      <w:pPr>
        <w:pStyle w:val="20"/>
        <w:jc w:val="both"/>
        <w:rPr>
          <w:lang w:val="en-US"/>
        </w:rPr>
      </w:pPr>
      <w:r>
        <w:rPr>
          <w:lang w:val="en-US"/>
        </w:rPr>
        <w:t>Products may be awarded any one of the following: gold medal, silver medal or diploma of approval. In addition, the tasting committee could award the best beverages</w:t>
      </w:r>
      <w:r w:rsidR="00B24F23" w:rsidRPr="00B24F23">
        <w:rPr>
          <w:lang w:val="en-US"/>
        </w:rPr>
        <w:t xml:space="preserve"> </w:t>
      </w:r>
      <w:r w:rsidR="00B24F23">
        <w:rPr>
          <w:lang w:val="en-US"/>
        </w:rPr>
        <w:t>in each  tasting category</w:t>
      </w:r>
      <w:r>
        <w:rPr>
          <w:lang w:val="en-US"/>
        </w:rPr>
        <w:t xml:space="preserve"> by </w:t>
      </w:r>
      <w:r w:rsidR="00A30987">
        <w:rPr>
          <w:lang w:val="en-US"/>
        </w:rPr>
        <w:t>“</w:t>
      </w:r>
      <w:proofErr w:type="spellStart"/>
      <w:r w:rsidR="00A30987">
        <w:rPr>
          <w:lang w:val="en-US"/>
        </w:rPr>
        <w:t>Prodexpo</w:t>
      </w:r>
      <w:proofErr w:type="spellEnd"/>
      <w:r w:rsidR="00A30987">
        <w:rPr>
          <w:lang w:val="en-US"/>
        </w:rPr>
        <w:t xml:space="preserve"> Star”</w:t>
      </w:r>
      <w:r>
        <w:rPr>
          <w:lang w:val="en-US"/>
        </w:rPr>
        <w:t xml:space="preserve"> </w:t>
      </w:r>
      <w:r w:rsidR="00A30987">
        <w:rPr>
          <w:lang w:val="en-US"/>
        </w:rPr>
        <w:t xml:space="preserve">and </w:t>
      </w:r>
      <w:r w:rsidR="00B24F23">
        <w:rPr>
          <w:lang w:val="en-US"/>
        </w:rPr>
        <w:t xml:space="preserve">the best of the best – by </w:t>
      </w:r>
      <w:r w:rsidR="00A30987">
        <w:rPr>
          <w:lang w:val="en-US"/>
        </w:rPr>
        <w:t>Grand-Prix of the contest</w:t>
      </w:r>
      <w:r>
        <w:rPr>
          <w:lang w:val="en-US"/>
        </w:rPr>
        <w:t>.</w:t>
      </w:r>
    </w:p>
    <w:p w:rsidR="005C503E" w:rsidRDefault="005C503E" w:rsidP="005C503E">
      <w:pPr>
        <w:jc w:val="both"/>
        <w:rPr>
          <w:lang w:val="en-US"/>
        </w:rPr>
      </w:pPr>
    </w:p>
    <w:p w:rsidR="00D0219E" w:rsidRDefault="00D0219E" w:rsidP="005C503E">
      <w:pPr>
        <w:jc w:val="both"/>
        <w:rPr>
          <w:lang w:val="en-US"/>
        </w:rPr>
      </w:pPr>
    </w:p>
    <w:p w:rsidR="00D0219E" w:rsidRDefault="00D0219E" w:rsidP="005C503E">
      <w:pPr>
        <w:jc w:val="both"/>
        <w:rPr>
          <w:lang w:val="en-US"/>
        </w:rPr>
      </w:pPr>
    </w:p>
    <w:p w:rsidR="005C503E" w:rsidRDefault="005C503E" w:rsidP="005C503E">
      <w:pPr>
        <w:pStyle w:val="3"/>
        <w:jc w:val="both"/>
      </w:pPr>
      <w:r>
        <w:t>CONDITIONS FOR PARTICIPATION</w:t>
      </w:r>
    </w:p>
    <w:p w:rsidR="005C503E" w:rsidRDefault="005C503E" w:rsidP="005C503E">
      <w:pPr>
        <w:jc w:val="both"/>
        <w:rPr>
          <w:b/>
          <w:lang w:val="en-US"/>
        </w:rPr>
      </w:pPr>
    </w:p>
    <w:p w:rsidR="005C503E" w:rsidRDefault="005C503E" w:rsidP="005C503E">
      <w:pPr>
        <w:pStyle w:val="a5"/>
        <w:tabs>
          <w:tab w:val="left" w:pos="1140"/>
        </w:tabs>
        <w:ind w:firstLine="420"/>
        <w:jc w:val="both"/>
      </w:pPr>
      <w:r>
        <w:t xml:space="preserve">The company (organization) intending to participate shall forward </w:t>
      </w:r>
      <w:r w:rsidRPr="00115D88">
        <w:rPr>
          <w:b/>
        </w:rPr>
        <w:t xml:space="preserve">until </w:t>
      </w:r>
      <w:r w:rsidR="00973279">
        <w:rPr>
          <w:b/>
        </w:rPr>
        <w:t>2</w:t>
      </w:r>
      <w:r w:rsidRPr="00115D88">
        <w:rPr>
          <w:b/>
        </w:rPr>
        <w:t>5 December 201</w:t>
      </w:r>
      <w:bookmarkStart w:id="0" w:name="_GoBack"/>
      <w:bookmarkEnd w:id="0"/>
      <w:r w:rsidR="00DF0F0F">
        <w:rPr>
          <w:b/>
        </w:rPr>
        <w:t>9</w:t>
      </w:r>
      <w:r>
        <w:t xml:space="preserve"> at the latest addressed to </w:t>
      </w:r>
      <w:proofErr w:type="spellStart"/>
      <w:r>
        <w:t>Stolichniy</w:t>
      </w:r>
      <w:proofErr w:type="spellEnd"/>
      <w:r>
        <w:t xml:space="preserve"> Style</w:t>
      </w:r>
      <w:r w:rsidRPr="00190955">
        <w:t xml:space="preserve"> </w:t>
      </w:r>
      <w:r>
        <w:t xml:space="preserve">Ltd. a duly filled up and signed </w:t>
      </w:r>
      <w:r w:rsidRPr="00115D88">
        <w:rPr>
          <w:b/>
        </w:rPr>
        <w:t>official application form</w:t>
      </w:r>
      <w:r>
        <w:t xml:space="preserve">. It is to be done according to forms attached herewith. The application form should be </w:t>
      </w:r>
      <w:proofErr w:type="gramStart"/>
      <w:r>
        <w:t xml:space="preserve">send </w:t>
      </w:r>
      <w:r w:rsidR="00467F27">
        <w:t xml:space="preserve"> to</w:t>
      </w:r>
      <w:proofErr w:type="gramEnd"/>
      <w:r w:rsidR="00467F27">
        <w:t xml:space="preserve"> the</w:t>
      </w:r>
      <w:r>
        <w:t xml:space="preserve"> </w:t>
      </w:r>
      <w:r w:rsidR="00467F27" w:rsidRPr="00467F27">
        <w:rPr>
          <w:b/>
        </w:rPr>
        <w:t>e-</w:t>
      </w:r>
      <w:r w:rsidRPr="003F0356">
        <w:rPr>
          <w:b/>
        </w:rPr>
        <w:t>mail</w:t>
      </w:r>
      <w:r>
        <w:rPr>
          <w:b/>
        </w:rPr>
        <w:t>:</w:t>
      </w:r>
      <w:r w:rsidRPr="003F0356">
        <w:rPr>
          <w:b/>
        </w:rPr>
        <w:t xml:space="preserve"> az102110@yandex.ru</w:t>
      </w:r>
      <w:r>
        <w:t>.</w:t>
      </w:r>
    </w:p>
    <w:p w:rsidR="005C503E" w:rsidRDefault="005C503E" w:rsidP="005C503E">
      <w:pPr>
        <w:pStyle w:val="a5"/>
        <w:tabs>
          <w:tab w:val="left" w:pos="1140"/>
        </w:tabs>
        <w:ind w:firstLine="420"/>
        <w:jc w:val="both"/>
      </w:pPr>
    </w:p>
    <w:p w:rsidR="005C503E" w:rsidRDefault="005C503E" w:rsidP="005C503E">
      <w:pPr>
        <w:pStyle w:val="a5"/>
        <w:tabs>
          <w:tab w:val="left" w:pos="1140"/>
        </w:tabs>
        <w:ind w:firstLine="0"/>
        <w:jc w:val="both"/>
      </w:pPr>
      <w:r w:rsidRPr="00115D88">
        <w:rPr>
          <w:b/>
        </w:rPr>
        <w:t xml:space="preserve">The application has to be accompanied by </w:t>
      </w:r>
      <w:proofErr w:type="gramStart"/>
      <w:r w:rsidRPr="00115D88">
        <w:rPr>
          <w:b/>
        </w:rPr>
        <w:t>the  brief</w:t>
      </w:r>
      <w:proofErr w:type="gramEnd"/>
      <w:r w:rsidRPr="00115D88">
        <w:rPr>
          <w:b/>
        </w:rPr>
        <w:t xml:space="preserve"> information about </w:t>
      </w:r>
      <w:r>
        <w:rPr>
          <w:b/>
        </w:rPr>
        <w:t>product</w:t>
      </w:r>
      <w:r w:rsidRPr="00115D88">
        <w:rPr>
          <w:b/>
        </w:rPr>
        <w:t>s</w:t>
      </w:r>
      <w:r>
        <w:t>.</w:t>
      </w:r>
    </w:p>
    <w:p w:rsidR="005C503E" w:rsidRPr="00115D88" w:rsidRDefault="005C503E" w:rsidP="005C503E">
      <w:pPr>
        <w:pStyle w:val="a5"/>
        <w:jc w:val="both"/>
      </w:pPr>
      <w:r w:rsidRPr="00115D88">
        <w:t>The brief information should include the follow items:</w:t>
      </w:r>
    </w:p>
    <w:p w:rsidR="005C503E" w:rsidRPr="00115D88" w:rsidRDefault="005C503E" w:rsidP="005C503E">
      <w:pPr>
        <w:pStyle w:val="a5"/>
        <w:numPr>
          <w:ilvl w:val="0"/>
          <w:numId w:val="20"/>
        </w:numPr>
        <w:jc w:val="both"/>
      </w:pPr>
      <w:r w:rsidRPr="00115D88">
        <w:t>the name of the beverage;</w:t>
      </w:r>
    </w:p>
    <w:p w:rsidR="005C503E" w:rsidRPr="00115D88" w:rsidRDefault="005C503E" w:rsidP="005C503E">
      <w:pPr>
        <w:pStyle w:val="a5"/>
        <w:numPr>
          <w:ilvl w:val="0"/>
          <w:numId w:val="20"/>
        </w:numPr>
        <w:jc w:val="both"/>
      </w:pPr>
      <w:r w:rsidRPr="00115D88">
        <w:t>producer;</w:t>
      </w:r>
    </w:p>
    <w:p w:rsidR="005C503E" w:rsidRPr="00115D88" w:rsidRDefault="005C503E" w:rsidP="005C503E">
      <w:pPr>
        <w:pStyle w:val="a5"/>
        <w:numPr>
          <w:ilvl w:val="0"/>
          <w:numId w:val="20"/>
        </w:numPr>
        <w:jc w:val="both"/>
      </w:pPr>
      <w:r w:rsidRPr="00115D88">
        <w:t>beverages category;</w:t>
      </w:r>
    </w:p>
    <w:p w:rsidR="005C503E" w:rsidRPr="00115D88" w:rsidRDefault="005C503E" w:rsidP="005C503E">
      <w:pPr>
        <w:pStyle w:val="a5"/>
        <w:numPr>
          <w:ilvl w:val="0"/>
          <w:numId w:val="20"/>
        </w:numPr>
        <w:jc w:val="both"/>
      </w:pPr>
      <w:r w:rsidRPr="00115D88">
        <w:t xml:space="preserve">origin, region and </w:t>
      </w:r>
      <w:proofErr w:type="spellStart"/>
      <w:r w:rsidRPr="00115D88">
        <w:t>subregion</w:t>
      </w:r>
      <w:proofErr w:type="spellEnd"/>
      <w:r w:rsidRPr="00115D88">
        <w:t>;</w:t>
      </w:r>
    </w:p>
    <w:p w:rsidR="005C503E" w:rsidRPr="00115D88" w:rsidRDefault="005C503E" w:rsidP="005C503E">
      <w:pPr>
        <w:pStyle w:val="a5"/>
        <w:numPr>
          <w:ilvl w:val="0"/>
          <w:numId w:val="20"/>
        </w:numPr>
        <w:jc w:val="both"/>
      </w:pPr>
      <w:r w:rsidRPr="00115D88">
        <w:t>sugar and alcohol content</w:t>
      </w:r>
      <w:r>
        <w:t xml:space="preserve"> (if there is)</w:t>
      </w:r>
      <w:r w:rsidRPr="00115D88">
        <w:t>;</w:t>
      </w:r>
    </w:p>
    <w:p w:rsidR="005C503E" w:rsidRPr="00115D88" w:rsidRDefault="005C503E" w:rsidP="005C503E">
      <w:pPr>
        <w:pStyle w:val="a5"/>
        <w:numPr>
          <w:ilvl w:val="0"/>
          <w:numId w:val="20"/>
        </w:numPr>
        <w:jc w:val="both"/>
      </w:pPr>
      <w:r w:rsidRPr="00115D88">
        <w:t>the year of production  or vintage</w:t>
      </w:r>
      <w:r>
        <w:t xml:space="preserve"> (if there is)</w:t>
      </w:r>
      <w:r w:rsidRPr="00115D88">
        <w:t>;</w:t>
      </w:r>
    </w:p>
    <w:p w:rsidR="005C503E" w:rsidRPr="00805084" w:rsidRDefault="005C503E" w:rsidP="005C503E">
      <w:pPr>
        <w:pStyle w:val="a5"/>
        <w:jc w:val="both"/>
        <w:rPr>
          <w:b/>
        </w:rPr>
      </w:pPr>
    </w:p>
    <w:p w:rsidR="005C503E" w:rsidRDefault="005C503E" w:rsidP="005C503E">
      <w:pPr>
        <w:pStyle w:val="a5"/>
        <w:ind w:firstLine="0"/>
        <w:jc w:val="both"/>
        <w:rPr>
          <w:b/>
        </w:rPr>
      </w:pPr>
      <w:r w:rsidRPr="001839B9">
        <w:rPr>
          <w:b/>
        </w:rPr>
        <w:t>B</w:t>
      </w:r>
      <w:r>
        <w:rPr>
          <w:b/>
        </w:rPr>
        <w:t>everages categorie</w:t>
      </w:r>
      <w:r w:rsidRPr="001839B9">
        <w:rPr>
          <w:b/>
        </w:rPr>
        <w:t>s</w:t>
      </w:r>
      <w:r>
        <w:rPr>
          <w:b/>
        </w:rPr>
        <w:t>:</w:t>
      </w:r>
    </w:p>
    <w:p w:rsidR="005C503E" w:rsidRDefault="005C503E" w:rsidP="005C503E">
      <w:pPr>
        <w:pStyle w:val="a5"/>
        <w:numPr>
          <w:ilvl w:val="0"/>
          <w:numId w:val="24"/>
        </w:numPr>
        <w:jc w:val="both"/>
      </w:pPr>
      <w:r>
        <w:t>Brown Spirits</w:t>
      </w:r>
    </w:p>
    <w:p w:rsidR="005C503E" w:rsidRDefault="005C503E" w:rsidP="005C503E">
      <w:pPr>
        <w:pStyle w:val="a5"/>
        <w:numPr>
          <w:ilvl w:val="0"/>
          <w:numId w:val="24"/>
        </w:numPr>
        <w:jc w:val="both"/>
      </w:pPr>
      <w:r>
        <w:t>White Spirits</w:t>
      </w:r>
    </w:p>
    <w:p w:rsidR="00973279" w:rsidRDefault="005C503E" w:rsidP="005C503E">
      <w:pPr>
        <w:pStyle w:val="a5"/>
        <w:numPr>
          <w:ilvl w:val="0"/>
          <w:numId w:val="24"/>
        </w:numPr>
        <w:jc w:val="both"/>
      </w:pPr>
      <w:r>
        <w:t>Wines</w:t>
      </w:r>
      <w:r w:rsidR="00CA690E">
        <w:t xml:space="preserve"> (stil</w:t>
      </w:r>
      <w:r w:rsidR="00FE5BD8">
        <w:t>l, sparkling,</w:t>
      </w:r>
      <w:r w:rsidR="00973279">
        <w:t xml:space="preserve"> fortified</w:t>
      </w:r>
      <w:r w:rsidR="00FE5BD8">
        <w:t xml:space="preserve"> and bio</w:t>
      </w:r>
      <w:r w:rsidR="00973279">
        <w:t>)</w:t>
      </w:r>
    </w:p>
    <w:p w:rsidR="005C503E" w:rsidRDefault="005C503E" w:rsidP="005C503E">
      <w:pPr>
        <w:pStyle w:val="a5"/>
        <w:numPr>
          <w:ilvl w:val="0"/>
          <w:numId w:val="24"/>
        </w:numPr>
        <w:jc w:val="both"/>
      </w:pPr>
      <w:r>
        <w:t>Cocktails</w:t>
      </w:r>
    </w:p>
    <w:p w:rsidR="005C503E" w:rsidRPr="001839B9" w:rsidRDefault="005C503E" w:rsidP="005C503E">
      <w:pPr>
        <w:pStyle w:val="a5"/>
        <w:numPr>
          <w:ilvl w:val="0"/>
          <w:numId w:val="24"/>
        </w:numPr>
        <w:jc w:val="both"/>
        <w:rPr>
          <w:b/>
        </w:rPr>
      </w:pPr>
      <w:r>
        <w:t>Olive and vegetable oils</w:t>
      </w:r>
    </w:p>
    <w:p w:rsidR="005C503E" w:rsidRDefault="005C503E" w:rsidP="005C503E">
      <w:pPr>
        <w:pStyle w:val="a5"/>
        <w:jc w:val="both"/>
      </w:pPr>
    </w:p>
    <w:p w:rsidR="00D0219E" w:rsidRDefault="00D0219E" w:rsidP="005C503E">
      <w:pPr>
        <w:pStyle w:val="a5"/>
        <w:jc w:val="both"/>
      </w:pPr>
    </w:p>
    <w:p w:rsidR="00D0219E" w:rsidRDefault="00D0219E" w:rsidP="005C503E">
      <w:pPr>
        <w:pStyle w:val="a5"/>
        <w:jc w:val="both"/>
      </w:pPr>
    </w:p>
    <w:p w:rsidR="005C503E" w:rsidRDefault="005C503E" w:rsidP="005C503E">
      <w:pPr>
        <w:ind w:left="360" w:hanging="360"/>
        <w:jc w:val="both"/>
        <w:rPr>
          <w:lang w:val="en-US"/>
        </w:rPr>
      </w:pPr>
    </w:p>
    <w:p w:rsidR="005C503E" w:rsidRDefault="005C503E" w:rsidP="005C503E">
      <w:pPr>
        <w:numPr>
          <w:ilvl w:val="0"/>
          <w:numId w:val="21"/>
        </w:numPr>
        <w:jc w:val="both"/>
        <w:rPr>
          <w:lang w:val="en-US"/>
        </w:rPr>
      </w:pPr>
      <w:r w:rsidRPr="00076BAE">
        <w:rPr>
          <w:b/>
          <w:lang w:val="en-US"/>
        </w:rPr>
        <w:t>Terms of representing samples</w:t>
      </w:r>
      <w:r>
        <w:rPr>
          <w:lang w:val="en-US"/>
        </w:rPr>
        <w:t xml:space="preserve"> at the Contest.</w:t>
      </w:r>
    </w:p>
    <w:p w:rsidR="006F6A42" w:rsidRDefault="006F6A42" w:rsidP="005C503E">
      <w:pPr>
        <w:ind w:left="420"/>
        <w:jc w:val="both"/>
        <w:rPr>
          <w:lang w:val="en-US"/>
        </w:rPr>
      </w:pPr>
      <w:r w:rsidRPr="002B4DA8">
        <w:rPr>
          <w:lang w:val="en-US"/>
        </w:rPr>
        <w:t xml:space="preserve">For the convenience of participants of the Contest, organizers provide the opportunity to deliver the samples </w:t>
      </w:r>
      <w:r w:rsidR="00A06EEB">
        <w:rPr>
          <w:lang w:val="en-US"/>
        </w:rPr>
        <w:t>to</w:t>
      </w:r>
      <w:r w:rsidRPr="002B4DA8">
        <w:rPr>
          <w:lang w:val="en-US"/>
        </w:rPr>
        <w:t xml:space="preserve"> </w:t>
      </w:r>
      <w:r w:rsidR="00A06EEB">
        <w:rPr>
          <w:lang w:val="en-US"/>
        </w:rPr>
        <w:t>the address in the European Union.</w:t>
      </w:r>
    </w:p>
    <w:p w:rsidR="002B4DA8" w:rsidRDefault="002B4DA8" w:rsidP="002B4DA8">
      <w:pPr>
        <w:ind w:left="420"/>
        <w:jc w:val="both"/>
        <w:rPr>
          <w:b/>
          <w:lang w:val="en-US"/>
        </w:rPr>
      </w:pPr>
      <w:r>
        <w:rPr>
          <w:b/>
          <w:lang w:val="en-US"/>
        </w:rPr>
        <w:t xml:space="preserve">Address in EU: </w:t>
      </w:r>
      <w:proofErr w:type="spellStart"/>
      <w:r w:rsidR="00F216CC" w:rsidRPr="00F216CC">
        <w:rPr>
          <w:b/>
          <w:lang w:val="en-US"/>
        </w:rPr>
        <w:t>Vojkovska</w:t>
      </w:r>
      <w:proofErr w:type="spellEnd"/>
      <w:r w:rsidRPr="00F216CC">
        <w:rPr>
          <w:b/>
          <w:lang w:val="en-US"/>
        </w:rPr>
        <w:t xml:space="preserve"> 3</w:t>
      </w:r>
      <w:r w:rsidR="00F216CC" w:rsidRPr="00F216CC">
        <w:rPr>
          <w:b/>
          <w:lang w:val="en-US"/>
        </w:rPr>
        <w:t>9</w:t>
      </w:r>
      <w:r w:rsidRPr="00F216CC">
        <w:rPr>
          <w:b/>
          <w:lang w:val="en-US"/>
        </w:rPr>
        <w:t>/</w:t>
      </w:r>
      <w:r w:rsidR="00F216CC" w:rsidRPr="00F216CC">
        <w:rPr>
          <w:b/>
          <w:lang w:val="en-US"/>
        </w:rPr>
        <w:t xml:space="preserve">32, </w:t>
      </w:r>
      <w:proofErr w:type="spellStart"/>
      <w:r w:rsidR="00F216CC" w:rsidRPr="00F216CC">
        <w:rPr>
          <w:b/>
          <w:lang w:val="en-US"/>
        </w:rPr>
        <w:t>Strasin</w:t>
      </w:r>
      <w:proofErr w:type="spellEnd"/>
      <w:r w:rsidR="00F216CC" w:rsidRPr="00F216CC">
        <w:rPr>
          <w:b/>
          <w:lang w:val="en-US"/>
        </w:rPr>
        <w:t>,</w:t>
      </w:r>
      <w:r w:rsidRPr="00F216CC">
        <w:rPr>
          <w:b/>
          <w:lang w:val="en-US"/>
        </w:rPr>
        <w:t xml:space="preserve"> </w:t>
      </w:r>
      <w:r w:rsidR="00F216CC" w:rsidRPr="00F216CC">
        <w:rPr>
          <w:b/>
          <w:lang w:val="en-US"/>
        </w:rPr>
        <w:t>25101</w:t>
      </w:r>
      <w:r w:rsidRPr="00F216CC">
        <w:rPr>
          <w:b/>
          <w:lang w:val="en-US"/>
        </w:rPr>
        <w:t xml:space="preserve"> </w:t>
      </w:r>
      <w:proofErr w:type="spellStart"/>
      <w:r w:rsidR="00F216CC" w:rsidRPr="00F216CC">
        <w:rPr>
          <w:b/>
          <w:lang w:val="en-US"/>
        </w:rPr>
        <w:t>Ricany</w:t>
      </w:r>
      <w:proofErr w:type="spellEnd"/>
      <w:r w:rsidRPr="00F216CC">
        <w:rPr>
          <w:b/>
          <w:lang w:val="en-US"/>
        </w:rPr>
        <w:t>,</w:t>
      </w:r>
      <w:r>
        <w:rPr>
          <w:b/>
          <w:lang w:val="en-US"/>
        </w:rPr>
        <w:t xml:space="preserve"> Czech </w:t>
      </w:r>
      <w:r w:rsidR="00F216CC">
        <w:rPr>
          <w:b/>
          <w:lang w:val="en-US"/>
        </w:rPr>
        <w:t>R</w:t>
      </w:r>
      <w:r>
        <w:rPr>
          <w:b/>
          <w:lang w:val="en-US"/>
        </w:rPr>
        <w:t xml:space="preserve">epublic, </w:t>
      </w:r>
      <w:proofErr w:type="gramStart"/>
      <w:r>
        <w:rPr>
          <w:b/>
          <w:lang w:val="en-US"/>
        </w:rPr>
        <w:t>for  Vladi</w:t>
      </w:r>
      <w:r w:rsidR="004A6568">
        <w:rPr>
          <w:b/>
          <w:lang w:val="en-US"/>
        </w:rPr>
        <w:t>mir</w:t>
      </w:r>
      <w:proofErr w:type="gramEnd"/>
      <w:r w:rsidR="004A6568">
        <w:rPr>
          <w:b/>
          <w:lang w:val="en-US"/>
        </w:rPr>
        <w:t xml:space="preserve"> </w:t>
      </w:r>
      <w:proofErr w:type="spellStart"/>
      <w:r w:rsidR="004A6568">
        <w:rPr>
          <w:b/>
          <w:lang w:val="en-US"/>
        </w:rPr>
        <w:t>Vjatkin</w:t>
      </w:r>
      <w:proofErr w:type="spellEnd"/>
      <w:r w:rsidR="004A6568">
        <w:rPr>
          <w:b/>
          <w:lang w:val="en-US"/>
        </w:rPr>
        <w:t xml:space="preserve"> tel.: +420775651182</w:t>
      </w:r>
      <w:r w:rsidR="004A6568" w:rsidRPr="004A6568">
        <w:rPr>
          <w:b/>
          <w:lang w:val="en-US"/>
        </w:rPr>
        <w:t xml:space="preserve"> </w:t>
      </w:r>
      <w:r w:rsidR="004A6568">
        <w:rPr>
          <w:b/>
          <w:lang w:val="en-US"/>
        </w:rPr>
        <w:t>e-mail:</w:t>
      </w:r>
      <w:r w:rsidR="004A6568" w:rsidRPr="004A6568">
        <w:rPr>
          <w:lang w:val="en-US"/>
        </w:rPr>
        <w:t xml:space="preserve"> </w:t>
      </w:r>
      <w:hyperlink r:id="rId5" w:history="1">
        <w:r w:rsidR="004A6568" w:rsidRPr="00754BC2">
          <w:rPr>
            <w:rStyle w:val="a7"/>
            <w:b/>
            <w:lang w:val="en-US"/>
          </w:rPr>
          <w:t>viatkin@volny.cz</w:t>
        </w:r>
      </w:hyperlink>
    </w:p>
    <w:p w:rsidR="004A6568" w:rsidRPr="004A6568" w:rsidRDefault="004A6568" w:rsidP="002B4DA8">
      <w:pPr>
        <w:ind w:left="420"/>
        <w:jc w:val="both"/>
        <w:rPr>
          <w:b/>
          <w:lang w:val="en-US"/>
        </w:rPr>
      </w:pPr>
    </w:p>
    <w:p w:rsidR="00183649" w:rsidRPr="00983D0E" w:rsidRDefault="00183649" w:rsidP="00183649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A06EEB">
        <w:rPr>
          <w:b/>
          <w:lang w:val="en-US"/>
        </w:rPr>
        <w:t>If you decide to send samples in Moscow</w:t>
      </w:r>
      <w:r>
        <w:rPr>
          <w:b/>
          <w:lang w:val="en-US"/>
        </w:rPr>
        <w:t xml:space="preserve"> please contact</w:t>
      </w:r>
      <w:r w:rsidRPr="00983D0E">
        <w:rPr>
          <w:b/>
          <w:lang w:val="en-US"/>
        </w:rPr>
        <w:t xml:space="preserve"> with organize</w:t>
      </w:r>
      <w:r>
        <w:rPr>
          <w:b/>
          <w:lang w:val="en-US"/>
        </w:rPr>
        <w:t>r</w:t>
      </w:r>
      <w:r w:rsidRPr="00983D0E">
        <w:rPr>
          <w:b/>
          <w:lang w:val="en-US"/>
        </w:rPr>
        <w:t xml:space="preserve">s by e-mail: </w:t>
      </w:r>
      <w:r>
        <w:rPr>
          <w:b/>
          <w:lang w:val="en-US"/>
        </w:rPr>
        <w:t xml:space="preserve">       </w:t>
      </w:r>
      <w:hyperlink r:id="rId6" w:history="1">
        <w:r w:rsidRPr="00983D0E">
          <w:rPr>
            <w:rStyle w:val="a7"/>
            <w:b/>
            <w:lang w:val="en-US"/>
          </w:rPr>
          <w:t>az102110@yandex.ru</w:t>
        </w:r>
      </w:hyperlink>
      <w:r>
        <w:rPr>
          <w:b/>
          <w:lang w:val="en-US"/>
        </w:rPr>
        <w:t xml:space="preserve">, </w:t>
      </w:r>
      <w:r w:rsidR="00A06EEB">
        <w:rPr>
          <w:b/>
          <w:lang w:val="en-US"/>
        </w:rPr>
        <w:t>as it’s very difficult to send alcohol products to Russia</w:t>
      </w:r>
      <w:r w:rsidRPr="00983D0E">
        <w:rPr>
          <w:b/>
          <w:lang w:val="en-US"/>
        </w:rPr>
        <w:t>.</w:t>
      </w:r>
    </w:p>
    <w:p w:rsidR="00183649" w:rsidRPr="00183649" w:rsidRDefault="00183649" w:rsidP="005C503E">
      <w:pPr>
        <w:ind w:left="420"/>
        <w:jc w:val="both"/>
        <w:rPr>
          <w:b/>
          <w:lang w:val="en-US"/>
        </w:rPr>
      </w:pPr>
    </w:p>
    <w:p w:rsidR="005C503E" w:rsidRPr="00536B53" w:rsidRDefault="006F6A42" w:rsidP="005C503E">
      <w:pPr>
        <w:ind w:left="420"/>
        <w:jc w:val="both"/>
        <w:rPr>
          <w:b/>
          <w:lang w:val="en-US"/>
        </w:rPr>
      </w:pPr>
      <w:r>
        <w:rPr>
          <w:b/>
          <w:lang w:val="en-US"/>
        </w:rPr>
        <w:t>Please send your samples till 25 of December</w:t>
      </w:r>
      <w:r w:rsidR="00007EBD" w:rsidRPr="00A3244B">
        <w:rPr>
          <w:b/>
          <w:lang w:val="en-US"/>
        </w:rPr>
        <w:t xml:space="preserve"> 201</w:t>
      </w:r>
      <w:r w:rsidR="00DF0F0F">
        <w:rPr>
          <w:b/>
          <w:lang w:val="en-US"/>
        </w:rPr>
        <w:t>9</w:t>
      </w:r>
      <w:r>
        <w:rPr>
          <w:b/>
          <w:lang w:val="en-US"/>
        </w:rPr>
        <w:t>.</w:t>
      </w:r>
    </w:p>
    <w:p w:rsidR="00EA7F48" w:rsidRPr="00536B53" w:rsidRDefault="00EA7F48" w:rsidP="005C503E">
      <w:pPr>
        <w:ind w:left="420"/>
        <w:jc w:val="both"/>
        <w:rPr>
          <w:b/>
          <w:lang w:val="en-US"/>
        </w:rPr>
      </w:pPr>
    </w:p>
    <w:p w:rsidR="005C503E" w:rsidRPr="00EA7F48" w:rsidRDefault="005C503E" w:rsidP="005C503E">
      <w:pPr>
        <w:numPr>
          <w:ilvl w:val="1"/>
          <w:numId w:val="21"/>
        </w:numPr>
        <w:jc w:val="both"/>
        <w:rPr>
          <w:b/>
          <w:lang w:val="en-US"/>
        </w:rPr>
      </w:pPr>
      <w:r w:rsidRPr="00EA7F48">
        <w:rPr>
          <w:lang w:val="en-US"/>
        </w:rPr>
        <w:t xml:space="preserve">Each entry must be represented by </w:t>
      </w:r>
      <w:r w:rsidRPr="00EA7F48">
        <w:rPr>
          <w:b/>
          <w:lang w:val="en-US"/>
        </w:rPr>
        <w:t xml:space="preserve">2 bottles or boxes of at least </w:t>
      </w:r>
      <w:smartTag w:uri="urn:schemas-microsoft-com:office:smarttags" w:element="metricconverter">
        <w:smartTagPr>
          <w:attr w:name="ProductID" w:val="0,5 liter"/>
        </w:smartTagPr>
        <w:r w:rsidRPr="00EA7F48">
          <w:rPr>
            <w:b/>
            <w:lang w:val="en-US"/>
          </w:rPr>
          <w:t>0</w:t>
        </w:r>
        <w:proofErr w:type="gramStart"/>
        <w:r w:rsidRPr="00EA7F48">
          <w:rPr>
            <w:b/>
            <w:lang w:val="en-US"/>
          </w:rPr>
          <w:t>,5</w:t>
        </w:r>
        <w:proofErr w:type="gramEnd"/>
        <w:r w:rsidRPr="00EA7F48">
          <w:rPr>
            <w:b/>
            <w:lang w:val="en-US"/>
          </w:rPr>
          <w:t xml:space="preserve"> liter</w:t>
        </w:r>
      </w:smartTag>
      <w:r w:rsidRPr="00EA7F48">
        <w:rPr>
          <w:b/>
          <w:lang w:val="en-US"/>
        </w:rPr>
        <w:t xml:space="preserve"> volume</w:t>
      </w:r>
      <w:r w:rsidRPr="00EA7F48">
        <w:rPr>
          <w:lang w:val="en-US"/>
        </w:rPr>
        <w:t>.</w:t>
      </w:r>
    </w:p>
    <w:p w:rsidR="005C503E" w:rsidRDefault="005C503E" w:rsidP="005C503E">
      <w:pPr>
        <w:jc w:val="both"/>
        <w:rPr>
          <w:lang w:val="en-US"/>
        </w:rPr>
      </w:pPr>
      <w:r>
        <w:rPr>
          <w:lang w:val="en-US"/>
        </w:rPr>
        <w:t xml:space="preserve">       In a case of bottles or substances damage by the carriers, the Organizers of</w:t>
      </w:r>
      <w:r w:rsidR="0005465E">
        <w:rPr>
          <w:lang w:val="en-US"/>
        </w:rPr>
        <w:t xml:space="preserve"> </w:t>
      </w:r>
      <w:r>
        <w:rPr>
          <w:lang w:val="en-US"/>
        </w:rPr>
        <w:t xml:space="preserve">the Contest </w:t>
      </w:r>
      <w:proofErr w:type="gramStart"/>
      <w:r>
        <w:rPr>
          <w:lang w:val="en-US"/>
        </w:rPr>
        <w:t>are  not</w:t>
      </w:r>
      <w:proofErr w:type="gramEnd"/>
      <w:r>
        <w:rPr>
          <w:lang w:val="en-US"/>
        </w:rPr>
        <w:t xml:space="preserve"> responsible and liable.</w:t>
      </w:r>
    </w:p>
    <w:p w:rsidR="005C503E" w:rsidRPr="00EA7F48" w:rsidRDefault="00371240" w:rsidP="005C503E">
      <w:pPr>
        <w:jc w:val="both"/>
        <w:rPr>
          <w:lang w:val="en-US"/>
        </w:rPr>
      </w:pPr>
      <w:r>
        <w:rPr>
          <w:lang w:val="en-US"/>
        </w:rPr>
        <w:t>1.</w:t>
      </w:r>
      <w:r w:rsidRPr="00EA7F48">
        <w:rPr>
          <w:lang w:val="en-US"/>
        </w:rPr>
        <w:t>2</w:t>
      </w:r>
      <w:r w:rsidR="005C503E">
        <w:rPr>
          <w:lang w:val="en-US"/>
        </w:rPr>
        <w:t>. Regarding all transportation matters and custom formalities please contact us</w:t>
      </w:r>
    </w:p>
    <w:p w:rsidR="005C503E" w:rsidRPr="00A0515C" w:rsidRDefault="005C503E" w:rsidP="005C503E">
      <w:pPr>
        <w:pStyle w:val="10"/>
        <w:ind w:left="720" w:firstLine="0"/>
        <w:jc w:val="both"/>
        <w:rPr>
          <w:b/>
        </w:rPr>
      </w:pPr>
      <w:r>
        <w:rPr>
          <w:b/>
          <w:lang w:val="en-GB"/>
        </w:rPr>
        <w:t>tel.</w:t>
      </w:r>
      <w:r w:rsidR="0005465E">
        <w:rPr>
          <w:b/>
          <w:lang w:val="en-GB"/>
        </w:rPr>
        <w:t xml:space="preserve"> </w:t>
      </w:r>
      <w:r>
        <w:rPr>
          <w:b/>
          <w:lang w:val="en-GB"/>
        </w:rPr>
        <w:t xml:space="preserve">/ fax: +7 (495) </w:t>
      </w:r>
      <w:r>
        <w:rPr>
          <w:b/>
        </w:rPr>
        <w:t>638-5056</w:t>
      </w:r>
    </w:p>
    <w:p w:rsidR="005C503E" w:rsidRDefault="005C503E" w:rsidP="005C503E">
      <w:pPr>
        <w:pStyle w:val="10"/>
        <w:numPr>
          <w:ilvl w:val="0"/>
          <w:numId w:val="23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      e-mail: </w:t>
      </w:r>
      <w:hyperlink r:id="rId7" w:history="1">
        <w:r>
          <w:rPr>
            <w:rStyle w:val="a7"/>
            <w:lang w:val="en-US"/>
          </w:rPr>
          <w:t>az102110@yandex.ru</w:t>
        </w:r>
      </w:hyperlink>
    </w:p>
    <w:p w:rsidR="005C503E" w:rsidRDefault="005C503E" w:rsidP="005C503E">
      <w:pPr>
        <w:pStyle w:val="10"/>
        <w:numPr>
          <w:ilvl w:val="0"/>
          <w:numId w:val="23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      tel. of </w:t>
      </w:r>
      <w:proofErr w:type="spellStart"/>
      <w:r>
        <w:rPr>
          <w:b/>
          <w:lang w:val="en-GB"/>
        </w:rPr>
        <w:t>Alexey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Zaytsev</w:t>
      </w:r>
      <w:proofErr w:type="spellEnd"/>
      <w:r>
        <w:rPr>
          <w:b/>
          <w:lang w:val="en-GB"/>
        </w:rPr>
        <w:t>: + 7 916 156 3731</w:t>
      </w:r>
    </w:p>
    <w:p w:rsidR="005C503E" w:rsidRDefault="005C503E" w:rsidP="005C503E">
      <w:pPr>
        <w:pStyle w:val="10"/>
        <w:numPr>
          <w:ilvl w:val="0"/>
          <w:numId w:val="23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      tel. of Alexander </w:t>
      </w:r>
      <w:proofErr w:type="spellStart"/>
      <w:r>
        <w:rPr>
          <w:b/>
          <w:lang w:val="en-GB"/>
        </w:rPr>
        <w:t>Zaytsev</w:t>
      </w:r>
      <w:proofErr w:type="spellEnd"/>
      <w:r>
        <w:rPr>
          <w:b/>
          <w:lang w:val="en-GB"/>
        </w:rPr>
        <w:t>: +7</w:t>
      </w:r>
      <w:r w:rsidR="00183649">
        <w:rPr>
          <w:b/>
          <w:lang w:val="en-GB"/>
        </w:rPr>
        <w:t> 916 963 5574</w:t>
      </w:r>
    </w:p>
    <w:p w:rsidR="005C503E" w:rsidRDefault="005C503E" w:rsidP="005C503E">
      <w:pPr>
        <w:pStyle w:val="10"/>
        <w:numPr>
          <w:ilvl w:val="0"/>
          <w:numId w:val="23"/>
        </w:numPr>
        <w:jc w:val="both"/>
        <w:rPr>
          <w:b/>
          <w:lang w:val="en-GB"/>
        </w:rPr>
      </w:pPr>
    </w:p>
    <w:p w:rsidR="005D66DE" w:rsidRDefault="005C503E">
      <w:pPr>
        <w:jc w:val="both"/>
        <w:rPr>
          <w:b/>
          <w:lang w:val="en-GB"/>
        </w:rPr>
      </w:pPr>
      <w:r>
        <w:rPr>
          <w:b/>
          <w:snapToGrid w:val="0"/>
          <w:lang w:val="en-GB"/>
        </w:rPr>
        <w:t xml:space="preserve">    </w:t>
      </w:r>
      <w:r w:rsidR="005D66DE">
        <w:rPr>
          <w:b/>
          <w:snapToGrid w:val="0"/>
          <w:lang w:val="en-GB"/>
        </w:rPr>
        <w:t xml:space="preserve"> </w:t>
      </w:r>
    </w:p>
    <w:p w:rsidR="005D66DE" w:rsidRDefault="005D66DE">
      <w:pPr>
        <w:numPr>
          <w:ilvl w:val="0"/>
          <w:numId w:val="22"/>
        </w:numPr>
        <w:jc w:val="both"/>
        <w:rPr>
          <w:lang w:val="en-US"/>
        </w:rPr>
      </w:pPr>
      <w:r w:rsidRPr="005B4048">
        <w:rPr>
          <w:b/>
          <w:lang w:val="en-US"/>
        </w:rPr>
        <w:t>Entering fees</w:t>
      </w:r>
      <w:r>
        <w:rPr>
          <w:lang w:val="en-US"/>
        </w:rPr>
        <w:t xml:space="preserve"> for the contest:</w:t>
      </w:r>
    </w:p>
    <w:p w:rsidR="005D66DE" w:rsidRDefault="005D66DE">
      <w:pPr>
        <w:ind w:left="360"/>
        <w:jc w:val="both"/>
        <w:rPr>
          <w:lang w:val="en-US"/>
        </w:rPr>
      </w:pPr>
      <w:r>
        <w:rPr>
          <w:lang w:val="en-US"/>
        </w:rPr>
        <w:t xml:space="preserve">   For each entry represented at the Contest a fee of </w:t>
      </w:r>
      <w:r w:rsidR="00352902" w:rsidRPr="00A06EEB">
        <w:rPr>
          <w:b/>
          <w:lang w:val="en-US"/>
        </w:rPr>
        <w:t>158 (</w:t>
      </w:r>
      <w:r w:rsidR="00A3244B" w:rsidRPr="00A06EEB">
        <w:rPr>
          <w:b/>
          <w:lang w:val="en-US"/>
        </w:rPr>
        <w:t>o</w:t>
      </w:r>
      <w:r w:rsidR="00352902" w:rsidRPr="00A06EEB">
        <w:rPr>
          <w:b/>
          <w:lang w:val="en-US"/>
        </w:rPr>
        <w:t>ne hundred fifty eight) Euro</w:t>
      </w:r>
      <w:r w:rsidR="00973279" w:rsidRPr="00A06EEB">
        <w:rPr>
          <w:b/>
          <w:lang w:val="en-US"/>
        </w:rPr>
        <w:t>s</w:t>
      </w:r>
    </w:p>
    <w:p w:rsidR="005D66DE" w:rsidRDefault="005D66DE" w:rsidP="00F877A0">
      <w:pPr>
        <w:ind w:left="360"/>
        <w:jc w:val="both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must</w:t>
      </w:r>
      <w:proofErr w:type="gramEnd"/>
      <w:r>
        <w:rPr>
          <w:lang w:val="en-US"/>
        </w:rPr>
        <w:t xml:space="preserve"> be paid </w:t>
      </w:r>
      <w:r w:rsidR="00973279">
        <w:rPr>
          <w:lang w:val="en-US"/>
        </w:rPr>
        <w:t xml:space="preserve">according to the invoice </w:t>
      </w:r>
      <w:r w:rsidR="00F877A0">
        <w:rPr>
          <w:lang w:val="en-US"/>
        </w:rPr>
        <w:t>before the 17 of January</w:t>
      </w:r>
      <w:r w:rsidR="00DF0F0F">
        <w:rPr>
          <w:lang w:val="en-US"/>
        </w:rPr>
        <w:t xml:space="preserve"> 2020</w:t>
      </w:r>
      <w:r>
        <w:rPr>
          <w:lang w:val="en-US"/>
        </w:rPr>
        <w:t>.</w:t>
      </w:r>
    </w:p>
    <w:p w:rsidR="00973279" w:rsidRDefault="00973279" w:rsidP="00F877A0">
      <w:pPr>
        <w:ind w:left="360"/>
        <w:jc w:val="both"/>
        <w:rPr>
          <w:lang w:val="en-US"/>
        </w:rPr>
      </w:pPr>
      <w:r>
        <w:rPr>
          <w:lang w:val="en-US"/>
        </w:rPr>
        <w:t>Invoice will be sent to participant by e-mail just after receiving application form.</w:t>
      </w:r>
    </w:p>
    <w:p w:rsidR="005D66DE" w:rsidRDefault="005D66DE">
      <w:pPr>
        <w:ind w:left="360"/>
        <w:jc w:val="both"/>
        <w:rPr>
          <w:lang w:val="en-US"/>
        </w:rPr>
      </w:pPr>
      <w:r>
        <w:rPr>
          <w:lang w:val="en-US"/>
        </w:rPr>
        <w:t xml:space="preserve">  </w:t>
      </w:r>
    </w:p>
    <w:p w:rsidR="005D66DE" w:rsidRDefault="005D66DE">
      <w:pPr>
        <w:jc w:val="both"/>
        <w:rPr>
          <w:lang w:val="en-US"/>
        </w:rPr>
      </w:pPr>
    </w:p>
    <w:p w:rsidR="005D66DE" w:rsidRDefault="005D66DE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 w:rsidR="000C752A">
        <w:rPr>
          <w:lang w:val="en-US"/>
        </w:rPr>
        <w:t>of</w:t>
      </w:r>
    </w:p>
    <w:p w:rsidR="00F877A0" w:rsidRDefault="000C752A">
      <w:pPr>
        <w:jc w:val="both"/>
        <w:rPr>
          <w:lang w:val="en-US"/>
        </w:rPr>
      </w:pPr>
      <w:proofErr w:type="gramStart"/>
      <w:r>
        <w:rPr>
          <w:lang w:val="en-US"/>
        </w:rPr>
        <w:t>t</w:t>
      </w:r>
      <w:r w:rsidR="005D66DE">
        <w:rPr>
          <w:lang w:val="en-US"/>
        </w:rPr>
        <w:t>he</w:t>
      </w:r>
      <w:proofErr w:type="gramEnd"/>
      <w:r w:rsidR="005D66DE">
        <w:rPr>
          <w:lang w:val="en-US"/>
        </w:rPr>
        <w:t xml:space="preserve"> Tasting Contest                                                       </w:t>
      </w:r>
    </w:p>
    <w:p w:rsidR="005D66DE" w:rsidRDefault="00973279">
      <w:pPr>
        <w:jc w:val="both"/>
        <w:rPr>
          <w:lang w:val="en-US"/>
        </w:rPr>
      </w:pPr>
      <w:r>
        <w:rPr>
          <w:lang w:val="en-US"/>
        </w:rPr>
        <w:t>Alex</w:t>
      </w:r>
      <w:r w:rsidR="00663A71">
        <w:rPr>
          <w:lang w:val="en-US"/>
        </w:rPr>
        <w:t xml:space="preserve"> </w:t>
      </w:r>
      <w:proofErr w:type="spellStart"/>
      <w:r w:rsidR="00663A71">
        <w:rPr>
          <w:lang w:val="en-US"/>
        </w:rPr>
        <w:t>Zay</w:t>
      </w:r>
      <w:r w:rsidR="005D66DE">
        <w:rPr>
          <w:lang w:val="en-US"/>
        </w:rPr>
        <w:t>tsev</w:t>
      </w:r>
      <w:proofErr w:type="spellEnd"/>
      <w:r w:rsidR="005D66DE">
        <w:rPr>
          <w:lang w:val="en-US"/>
        </w:rPr>
        <w:t xml:space="preserve"> </w:t>
      </w:r>
    </w:p>
    <w:p w:rsidR="005D66DE" w:rsidRDefault="005D66DE">
      <w:pPr>
        <w:pStyle w:val="5"/>
        <w:jc w:val="both"/>
      </w:pPr>
    </w:p>
    <w:p w:rsidR="005D66DE" w:rsidRDefault="005D66DE">
      <w:pPr>
        <w:pStyle w:val="5"/>
        <w:jc w:val="both"/>
      </w:pPr>
      <w:r>
        <w:t>Tel</w:t>
      </w:r>
      <w:proofErr w:type="gramStart"/>
      <w:r w:rsidR="00D95B73" w:rsidRPr="00D95B73">
        <w:t>.</w:t>
      </w:r>
      <w:r>
        <w:t>/</w:t>
      </w:r>
      <w:proofErr w:type="gramEnd"/>
      <w:r>
        <w:t>fax +7 (</w:t>
      </w:r>
      <w:r w:rsidR="00EE0B2F" w:rsidRPr="00FF1648">
        <w:t>4</w:t>
      </w:r>
      <w:r>
        <w:t xml:space="preserve">95) </w:t>
      </w:r>
      <w:r w:rsidR="00FE479F" w:rsidRPr="00FE479F">
        <w:t>638-5056</w:t>
      </w:r>
      <w:r w:rsidR="00FE479F" w:rsidRPr="00FE479F">
        <w:rPr>
          <w:b w:val="0"/>
        </w:rPr>
        <w:t xml:space="preserve">      </w:t>
      </w:r>
      <w:r w:rsidR="00FF1648">
        <w:t>E-mail</w:t>
      </w:r>
      <w:r>
        <w:t xml:space="preserve">: </w:t>
      </w:r>
      <w:hyperlink r:id="rId8" w:history="1">
        <w:r w:rsidR="005C3FC1">
          <w:rPr>
            <w:rStyle w:val="a7"/>
          </w:rPr>
          <w:t>az102110@yandex.ru</w:t>
        </w:r>
      </w:hyperlink>
      <w:r w:rsidR="00973279">
        <w:t xml:space="preserve"> , az2416136@gmail.com</w:t>
      </w:r>
    </w:p>
    <w:p w:rsidR="005D66DE" w:rsidRDefault="005D66DE">
      <w:pPr>
        <w:rPr>
          <w:b/>
          <w:lang w:val="en-US"/>
        </w:rPr>
      </w:pPr>
    </w:p>
    <w:sectPr w:rsidR="005D66DE" w:rsidSect="0060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703"/>
    <w:multiLevelType w:val="singleLevel"/>
    <w:tmpl w:val="32960CC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946855"/>
    <w:multiLevelType w:val="hybridMultilevel"/>
    <w:tmpl w:val="8776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C1CD8"/>
    <w:multiLevelType w:val="multilevel"/>
    <w:tmpl w:val="F490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D262D8"/>
    <w:multiLevelType w:val="multilevel"/>
    <w:tmpl w:val="E06ABCF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4">
    <w:nsid w:val="474B3F46"/>
    <w:multiLevelType w:val="hybridMultilevel"/>
    <w:tmpl w:val="691A8AB4"/>
    <w:lvl w:ilvl="0" w:tplc="9EA0C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0F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7C9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EA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A8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BC8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87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2F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00E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1344"/>
    <w:multiLevelType w:val="singleLevel"/>
    <w:tmpl w:val="98660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464F6E"/>
    <w:multiLevelType w:val="multilevel"/>
    <w:tmpl w:val="807EC562"/>
    <w:lvl w:ilvl="0">
      <w:start w:val="1"/>
      <w:numFmt w:val="decimal"/>
      <w:pStyle w:val="1"/>
      <w:isLgl/>
      <w:lvlText w:val="%1"/>
      <w:lvlJc w:val="left"/>
      <w:pPr>
        <w:tabs>
          <w:tab w:val="num" w:pos="670"/>
        </w:tabs>
        <w:ind w:left="67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14"/>
        </w:tabs>
        <w:ind w:left="81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7">
    <w:nsid w:val="60A434AA"/>
    <w:multiLevelType w:val="multilevel"/>
    <w:tmpl w:val="573AE6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992251"/>
    <w:multiLevelType w:val="singleLevel"/>
    <w:tmpl w:val="92EE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84561B"/>
    <w:multiLevelType w:val="hybridMultilevel"/>
    <w:tmpl w:val="0694AD08"/>
    <w:lvl w:ilvl="0" w:tplc="9CC8527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B70022C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DB4D7EE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C4C976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EBA8F9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E4CF1C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434ED3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04C5B3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AB3CCC9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5"/>
  </w:num>
  <w:num w:numId="19">
    <w:abstractNumId w:val="9"/>
  </w:num>
  <w:num w:numId="20">
    <w:abstractNumId w:val="4"/>
  </w:num>
  <w:num w:numId="21">
    <w:abstractNumId w:val="2"/>
  </w:num>
  <w:num w:numId="22">
    <w:abstractNumId w:val="7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AEE"/>
    <w:rsid w:val="0000015E"/>
    <w:rsid w:val="00005D80"/>
    <w:rsid w:val="00007EBD"/>
    <w:rsid w:val="00021D94"/>
    <w:rsid w:val="00032ADB"/>
    <w:rsid w:val="00034B53"/>
    <w:rsid w:val="0005465E"/>
    <w:rsid w:val="0007119C"/>
    <w:rsid w:val="00076BAE"/>
    <w:rsid w:val="000C752A"/>
    <w:rsid w:val="000F3822"/>
    <w:rsid w:val="00103B02"/>
    <w:rsid w:val="00115D88"/>
    <w:rsid w:val="00116F44"/>
    <w:rsid w:val="00127322"/>
    <w:rsid w:val="00141AFE"/>
    <w:rsid w:val="00171DE1"/>
    <w:rsid w:val="00176FC1"/>
    <w:rsid w:val="00183649"/>
    <w:rsid w:val="001839B9"/>
    <w:rsid w:val="00187097"/>
    <w:rsid w:val="00190955"/>
    <w:rsid w:val="001C639D"/>
    <w:rsid w:val="002062DE"/>
    <w:rsid w:val="002B4DA8"/>
    <w:rsid w:val="002F0F84"/>
    <w:rsid w:val="00324130"/>
    <w:rsid w:val="00335023"/>
    <w:rsid w:val="003418CA"/>
    <w:rsid w:val="00352902"/>
    <w:rsid w:val="00354AEC"/>
    <w:rsid w:val="00371240"/>
    <w:rsid w:val="003741B3"/>
    <w:rsid w:val="003A1045"/>
    <w:rsid w:val="003F0356"/>
    <w:rsid w:val="00404A85"/>
    <w:rsid w:val="00443199"/>
    <w:rsid w:val="00456F9B"/>
    <w:rsid w:val="00457604"/>
    <w:rsid w:val="00467F27"/>
    <w:rsid w:val="004A3ABF"/>
    <w:rsid w:val="004A6568"/>
    <w:rsid w:val="004B7EEF"/>
    <w:rsid w:val="004F3763"/>
    <w:rsid w:val="004F48DB"/>
    <w:rsid w:val="00536B53"/>
    <w:rsid w:val="0055227B"/>
    <w:rsid w:val="00563BE6"/>
    <w:rsid w:val="005772BD"/>
    <w:rsid w:val="005B301B"/>
    <w:rsid w:val="005B4048"/>
    <w:rsid w:val="005B5B16"/>
    <w:rsid w:val="005C3FC1"/>
    <w:rsid w:val="005C503E"/>
    <w:rsid w:val="005D06EB"/>
    <w:rsid w:val="005D66DE"/>
    <w:rsid w:val="005E097C"/>
    <w:rsid w:val="005F2C16"/>
    <w:rsid w:val="005F6367"/>
    <w:rsid w:val="006039E2"/>
    <w:rsid w:val="006205FA"/>
    <w:rsid w:val="00645EA9"/>
    <w:rsid w:val="00646FC4"/>
    <w:rsid w:val="00647B71"/>
    <w:rsid w:val="00663A71"/>
    <w:rsid w:val="00664E67"/>
    <w:rsid w:val="006A03CF"/>
    <w:rsid w:val="006D494F"/>
    <w:rsid w:val="006F6A42"/>
    <w:rsid w:val="00702896"/>
    <w:rsid w:val="00705921"/>
    <w:rsid w:val="00713898"/>
    <w:rsid w:val="007377F4"/>
    <w:rsid w:val="00742B8F"/>
    <w:rsid w:val="0076201F"/>
    <w:rsid w:val="00774DF4"/>
    <w:rsid w:val="00781BF0"/>
    <w:rsid w:val="00797B84"/>
    <w:rsid w:val="007C10C9"/>
    <w:rsid w:val="007E2352"/>
    <w:rsid w:val="00803268"/>
    <w:rsid w:val="00803C08"/>
    <w:rsid w:val="00805084"/>
    <w:rsid w:val="00806B6D"/>
    <w:rsid w:val="00815F9D"/>
    <w:rsid w:val="00821D21"/>
    <w:rsid w:val="008410C0"/>
    <w:rsid w:val="008419A9"/>
    <w:rsid w:val="00872647"/>
    <w:rsid w:val="008743EA"/>
    <w:rsid w:val="008A5A4C"/>
    <w:rsid w:val="008B2BAE"/>
    <w:rsid w:val="008C6EC0"/>
    <w:rsid w:val="0090719D"/>
    <w:rsid w:val="00916C1B"/>
    <w:rsid w:val="0094719E"/>
    <w:rsid w:val="00973279"/>
    <w:rsid w:val="00975F0D"/>
    <w:rsid w:val="00983D0E"/>
    <w:rsid w:val="009C51A2"/>
    <w:rsid w:val="009D33C7"/>
    <w:rsid w:val="00A0515C"/>
    <w:rsid w:val="00A06EEB"/>
    <w:rsid w:val="00A23EC5"/>
    <w:rsid w:val="00A30987"/>
    <w:rsid w:val="00A3244B"/>
    <w:rsid w:val="00A333EA"/>
    <w:rsid w:val="00A4722A"/>
    <w:rsid w:val="00A516B6"/>
    <w:rsid w:val="00A62C86"/>
    <w:rsid w:val="00A86A86"/>
    <w:rsid w:val="00AA47D4"/>
    <w:rsid w:val="00B24F23"/>
    <w:rsid w:val="00B42C6A"/>
    <w:rsid w:val="00B678A2"/>
    <w:rsid w:val="00B72705"/>
    <w:rsid w:val="00B74F5C"/>
    <w:rsid w:val="00BC1187"/>
    <w:rsid w:val="00BC4F2E"/>
    <w:rsid w:val="00BD50AA"/>
    <w:rsid w:val="00C347E1"/>
    <w:rsid w:val="00C47BC3"/>
    <w:rsid w:val="00C91CBB"/>
    <w:rsid w:val="00CA690E"/>
    <w:rsid w:val="00CB2E43"/>
    <w:rsid w:val="00CD3571"/>
    <w:rsid w:val="00CD44AA"/>
    <w:rsid w:val="00CE16A3"/>
    <w:rsid w:val="00D0219E"/>
    <w:rsid w:val="00D11608"/>
    <w:rsid w:val="00D662D4"/>
    <w:rsid w:val="00D95B73"/>
    <w:rsid w:val="00DB5AEE"/>
    <w:rsid w:val="00DE217F"/>
    <w:rsid w:val="00DF0F0F"/>
    <w:rsid w:val="00E1028C"/>
    <w:rsid w:val="00E8638F"/>
    <w:rsid w:val="00EA7F48"/>
    <w:rsid w:val="00EC7804"/>
    <w:rsid w:val="00EE0B2F"/>
    <w:rsid w:val="00EE0BEA"/>
    <w:rsid w:val="00F216CC"/>
    <w:rsid w:val="00F2372B"/>
    <w:rsid w:val="00F439A1"/>
    <w:rsid w:val="00F52959"/>
    <w:rsid w:val="00F71A77"/>
    <w:rsid w:val="00F775F6"/>
    <w:rsid w:val="00F815F2"/>
    <w:rsid w:val="00F877A0"/>
    <w:rsid w:val="00FC4E21"/>
    <w:rsid w:val="00FE29DC"/>
    <w:rsid w:val="00FE479F"/>
    <w:rsid w:val="00FE5BD8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2"/>
    <w:rPr>
      <w:sz w:val="24"/>
      <w:szCs w:val="24"/>
    </w:rPr>
  </w:style>
  <w:style w:type="paragraph" w:styleId="1">
    <w:name w:val="heading 1"/>
    <w:basedOn w:val="a"/>
    <w:next w:val="a"/>
    <w:qFormat/>
    <w:rsid w:val="006039E2"/>
    <w:pPr>
      <w:keepNext/>
      <w:numPr>
        <w:numId w:val="16"/>
      </w:numPr>
      <w:tabs>
        <w:tab w:val="left" w:pos="284"/>
      </w:tabs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6039E2"/>
    <w:pPr>
      <w:keepNext/>
      <w:numPr>
        <w:ilvl w:val="1"/>
        <w:numId w:val="16"/>
      </w:numPr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6039E2"/>
    <w:pPr>
      <w:keepNext/>
      <w:outlineLvl w:val="2"/>
    </w:pPr>
    <w:rPr>
      <w:b/>
      <w:bCs/>
      <w:lang w:val="en-US"/>
    </w:rPr>
  </w:style>
  <w:style w:type="paragraph" w:styleId="5">
    <w:name w:val="heading 5"/>
    <w:basedOn w:val="a"/>
    <w:next w:val="a"/>
    <w:qFormat/>
    <w:rsid w:val="006039E2"/>
    <w:pPr>
      <w:keepNext/>
      <w:ind w:left="360"/>
      <w:outlineLvl w:val="4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6039E2"/>
  </w:style>
  <w:style w:type="paragraph" w:styleId="a3">
    <w:name w:val="Body Text"/>
    <w:basedOn w:val="a"/>
    <w:link w:val="a4"/>
    <w:rsid w:val="006039E2"/>
    <w:pPr>
      <w:jc w:val="center"/>
    </w:pPr>
    <w:rPr>
      <w:b/>
      <w:bCs/>
      <w:lang w:val="en-US"/>
    </w:rPr>
  </w:style>
  <w:style w:type="paragraph" w:styleId="21">
    <w:name w:val="Body Text 2"/>
    <w:basedOn w:val="a"/>
    <w:link w:val="22"/>
    <w:rsid w:val="006039E2"/>
    <w:rPr>
      <w:szCs w:val="20"/>
      <w:lang w:val="en-US"/>
    </w:rPr>
  </w:style>
  <w:style w:type="paragraph" w:styleId="a5">
    <w:name w:val="Body Text Indent"/>
    <w:basedOn w:val="a"/>
    <w:link w:val="a6"/>
    <w:rsid w:val="006039E2"/>
    <w:pPr>
      <w:autoSpaceDE w:val="0"/>
      <w:autoSpaceDN w:val="0"/>
      <w:ind w:firstLine="720"/>
    </w:pPr>
    <w:rPr>
      <w:lang w:val="en-US"/>
    </w:rPr>
  </w:style>
  <w:style w:type="character" w:styleId="a7">
    <w:name w:val="Hyperlink"/>
    <w:rsid w:val="006039E2"/>
    <w:rPr>
      <w:color w:val="0000FF"/>
      <w:u w:val="single"/>
    </w:rPr>
  </w:style>
  <w:style w:type="paragraph" w:customStyle="1" w:styleId="10">
    <w:name w:val="Обычный1"/>
    <w:rsid w:val="006039E2"/>
    <w:pPr>
      <w:ind w:firstLine="720"/>
    </w:pPr>
    <w:rPr>
      <w:snapToGrid w:val="0"/>
      <w:sz w:val="24"/>
    </w:rPr>
  </w:style>
  <w:style w:type="character" w:styleId="a8">
    <w:name w:val="FollowedHyperlink"/>
    <w:rsid w:val="006039E2"/>
    <w:rPr>
      <w:color w:val="800080"/>
      <w:u w:val="single"/>
    </w:rPr>
  </w:style>
  <w:style w:type="character" w:customStyle="1" w:styleId="hps">
    <w:name w:val="hps"/>
    <w:basedOn w:val="a0"/>
    <w:rsid w:val="00916C1B"/>
  </w:style>
  <w:style w:type="character" w:customStyle="1" w:styleId="30">
    <w:name w:val="Заголовок 3 Знак"/>
    <w:link w:val="3"/>
    <w:rsid w:val="005C503E"/>
    <w:rPr>
      <w:b/>
      <w:bCs/>
      <w:sz w:val="24"/>
      <w:szCs w:val="24"/>
      <w:lang w:val="en-US"/>
    </w:rPr>
  </w:style>
  <w:style w:type="character" w:customStyle="1" w:styleId="a4">
    <w:name w:val="Основной текст Знак"/>
    <w:link w:val="a3"/>
    <w:rsid w:val="005C503E"/>
    <w:rPr>
      <w:b/>
      <w:bCs/>
      <w:sz w:val="24"/>
      <w:szCs w:val="24"/>
      <w:lang w:val="en-US"/>
    </w:rPr>
  </w:style>
  <w:style w:type="character" w:customStyle="1" w:styleId="22">
    <w:name w:val="Основной текст 2 Знак"/>
    <w:link w:val="21"/>
    <w:rsid w:val="005C503E"/>
    <w:rPr>
      <w:sz w:val="24"/>
      <w:lang w:val="en-US"/>
    </w:rPr>
  </w:style>
  <w:style w:type="character" w:customStyle="1" w:styleId="a6">
    <w:name w:val="Основной текст с отступом Знак"/>
    <w:link w:val="a5"/>
    <w:rsid w:val="005C503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102110@yandex.ru" TargetMode="External"/><Relationship Id="rId5" Type="http://schemas.openxmlformats.org/officeDocument/2006/relationships/hyperlink" Target="mailto:viatkin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TASTING CONTEST OF WINES&amp;SPIRITS AT THE INTERNATIONAL FAIR “PRODEXPO”</vt:lpstr>
    </vt:vector>
  </TitlesOfParts>
  <Company>Торгово-промышленная Палата</Company>
  <LinksUpToDate>false</LinksUpToDate>
  <CharactersWithSpaces>3298</CharactersWithSpaces>
  <SharedDoc>false</SharedDoc>
  <HLinks>
    <vt:vector size="24" baseType="variant"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mailto:info@stst.ru</vt:lpwstr>
      </vt:variant>
      <vt:variant>
        <vt:lpwstr/>
      </vt:variant>
      <vt:variant>
        <vt:i4>6226021</vt:i4>
      </vt:variant>
      <vt:variant>
        <vt:i4>6</vt:i4>
      </vt:variant>
      <vt:variant>
        <vt:i4>0</vt:i4>
      </vt:variant>
      <vt:variant>
        <vt:i4>5</vt:i4>
      </vt:variant>
      <vt:variant>
        <vt:lpwstr>mailto:info@stst.ru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mailto:az102110@yandex.ru</vt:lpwstr>
      </vt:variant>
      <vt:variant>
        <vt:lpwstr/>
      </vt:variant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mailto:viatkin@volny.cz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TASTING CONTEST OF WINES&amp;SPIRITS AT THE INTERNATIONAL FAIR “PRODEXPO”</dc:title>
  <dc:creator>Зайцев</dc:creator>
  <cp:lastModifiedBy>Галина Зайцева</cp:lastModifiedBy>
  <cp:revision>10</cp:revision>
  <dcterms:created xsi:type="dcterms:W3CDTF">2019-09-23T11:36:00Z</dcterms:created>
  <dcterms:modified xsi:type="dcterms:W3CDTF">2019-09-24T13:38:00Z</dcterms:modified>
</cp:coreProperties>
</file>